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15297" w14:textId="77777777" w:rsidR="008170B1" w:rsidRDefault="008170B1" w:rsidP="008D6879">
      <w:pPr>
        <w:tabs>
          <w:tab w:val="left" w:pos="900"/>
          <w:tab w:val="left" w:pos="1080"/>
          <w:tab w:val="left" w:pos="8460"/>
        </w:tabs>
        <w:spacing w:after="480"/>
        <w:jc w:val="center"/>
        <w:rPr>
          <w:b/>
          <w:bCs/>
          <w:lang w:val="az-Latn-AZ" w:eastAsia="ru-RU"/>
        </w:rPr>
      </w:pPr>
      <w:r>
        <w:rPr>
          <w:b/>
          <w:bCs/>
          <w:lang w:val="az-Latn-AZ" w:eastAsia="ru-RU"/>
        </w:rPr>
        <w:t>RESPUBLİ</w:t>
      </w:r>
      <w:r w:rsidRPr="004A51EB">
        <w:rPr>
          <w:b/>
          <w:bCs/>
          <w:lang w:val="az-Latn-AZ" w:eastAsia="ru-RU"/>
        </w:rPr>
        <w:t>KA</w:t>
      </w:r>
      <w:r>
        <w:rPr>
          <w:b/>
          <w:bCs/>
          <w:lang w:val="az-Latn-AZ" w:eastAsia="ru-RU"/>
        </w:rPr>
        <w:t xml:space="preserve">  </w:t>
      </w:r>
      <w:r w:rsidRPr="004A51EB">
        <w:rPr>
          <w:b/>
          <w:bCs/>
          <w:lang w:val="az-Latn-AZ" w:eastAsia="ru-RU"/>
        </w:rPr>
        <w:t xml:space="preserve"> ELM</w:t>
      </w:r>
      <w:r>
        <w:rPr>
          <w:b/>
          <w:bCs/>
          <w:lang w:val="az-Latn-AZ" w:eastAsia="ru-RU"/>
        </w:rPr>
        <w:t xml:space="preserve">İ   </w:t>
      </w:r>
      <w:r w:rsidRPr="004A51EB">
        <w:rPr>
          <w:b/>
          <w:bCs/>
          <w:lang w:val="az-Latn-AZ" w:eastAsia="ru-RU"/>
        </w:rPr>
        <w:t>TƏDQ</w:t>
      </w:r>
      <w:r>
        <w:rPr>
          <w:b/>
          <w:bCs/>
          <w:lang w:val="az-Latn-AZ" w:eastAsia="ru-RU"/>
        </w:rPr>
        <w:t>İ</w:t>
      </w:r>
      <w:r w:rsidRPr="004A51EB">
        <w:rPr>
          <w:b/>
          <w:bCs/>
          <w:lang w:val="az-Latn-AZ" w:eastAsia="ru-RU"/>
        </w:rPr>
        <w:t xml:space="preserve">QATLARIN </w:t>
      </w:r>
      <w:r>
        <w:rPr>
          <w:b/>
          <w:bCs/>
          <w:lang w:val="az-Latn-AZ" w:eastAsia="ru-RU"/>
        </w:rPr>
        <w:t xml:space="preserve">  </w:t>
      </w:r>
      <w:r w:rsidRPr="004A51EB">
        <w:rPr>
          <w:b/>
          <w:bCs/>
          <w:lang w:val="az-Latn-AZ" w:eastAsia="ru-RU"/>
        </w:rPr>
        <w:t>ƏLAQƏLƏND</w:t>
      </w:r>
      <w:r>
        <w:rPr>
          <w:b/>
          <w:bCs/>
          <w:lang w:val="az-Latn-AZ" w:eastAsia="ru-RU"/>
        </w:rPr>
        <w:t>İ</w:t>
      </w:r>
      <w:r w:rsidRPr="004A51EB">
        <w:rPr>
          <w:b/>
          <w:bCs/>
          <w:lang w:val="az-Latn-AZ" w:eastAsia="ru-RU"/>
        </w:rPr>
        <w:t>R</w:t>
      </w:r>
      <w:r>
        <w:rPr>
          <w:b/>
          <w:bCs/>
          <w:lang w:val="az-Latn-AZ" w:eastAsia="ru-RU"/>
        </w:rPr>
        <w:t>İ</w:t>
      </w:r>
      <w:r w:rsidRPr="004A51EB">
        <w:rPr>
          <w:b/>
          <w:bCs/>
          <w:lang w:val="az-Latn-AZ" w:eastAsia="ru-RU"/>
        </w:rPr>
        <w:t>LMƏS</w:t>
      </w:r>
      <w:r>
        <w:rPr>
          <w:b/>
          <w:bCs/>
          <w:lang w:val="az-Latn-AZ" w:eastAsia="ru-RU"/>
        </w:rPr>
        <w:t xml:space="preserve">İ  </w:t>
      </w:r>
      <w:r w:rsidRPr="004A51EB">
        <w:rPr>
          <w:b/>
          <w:bCs/>
          <w:lang w:val="az-Latn-AZ" w:eastAsia="ru-RU"/>
        </w:rPr>
        <w:t xml:space="preserve"> ŞURASI</w:t>
      </w:r>
    </w:p>
    <w:tbl>
      <w:tblPr>
        <w:tblStyle w:val="a3"/>
        <w:tblW w:w="9538" w:type="dxa"/>
        <w:tblLook w:val="04A0" w:firstRow="1" w:lastRow="0" w:firstColumn="1" w:lastColumn="0" w:noHBand="0" w:noVBand="1"/>
      </w:tblPr>
      <w:tblGrid>
        <w:gridCol w:w="2628"/>
        <w:gridCol w:w="6910"/>
      </w:tblGrid>
      <w:tr w:rsidR="00471B62" w:rsidRPr="00626F32" w14:paraId="01E835AE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EA39D5" w14:textId="77777777" w:rsidR="00471B62" w:rsidRPr="003965AC" w:rsidRDefault="008170B1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Təşkilatın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96516" w14:textId="77777777" w:rsidR="00E240A2" w:rsidRPr="00005AA0" w:rsidRDefault="00E240A2" w:rsidP="00E240A2">
            <w:pPr>
              <w:pBdr>
                <w:bar w:val="single" w:sz="2" w:color="auto"/>
              </w:pBdr>
              <w:contextualSpacing/>
              <w:jc w:val="center"/>
              <w:rPr>
                <w:rFonts w:eastAsia="Calibri"/>
                <w:i/>
                <w:lang w:val="az-Latn-AZ"/>
              </w:rPr>
            </w:pPr>
            <w:r w:rsidRPr="00005AA0">
              <w:rPr>
                <w:rFonts w:eastAsia="Calibri"/>
                <w:i/>
                <w:lang w:val="az-Latn-AZ"/>
              </w:rPr>
              <w:t>Azərbaycan Respublikası Səhiyyə Nazirliyi</w:t>
            </w:r>
          </w:p>
          <w:p w14:paraId="6467EC7C" w14:textId="77777777" w:rsidR="00562A94" w:rsidRPr="004A07FA" w:rsidRDefault="00E240A2" w:rsidP="002302A9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  <w:r w:rsidRPr="00005AA0">
              <w:rPr>
                <w:rFonts w:eastAsia="Calibri"/>
                <w:i/>
                <w:lang w:val="az-Latn-AZ"/>
              </w:rPr>
              <w:t>Azərbaycan Tibb Universiteti</w:t>
            </w:r>
          </w:p>
        </w:tc>
      </w:tr>
      <w:tr w:rsidR="00471B62" w:rsidRPr="00E240A2" w14:paraId="620AFC1E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600584" w14:textId="77777777" w:rsidR="00471B62" w:rsidRPr="003965AC" w:rsidRDefault="00471B62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Sənədin növü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0605D" w14:textId="77777777" w:rsidR="00121C02" w:rsidRPr="00121C02" w:rsidRDefault="00121C02" w:rsidP="00121C02">
            <w:pPr>
              <w:pBdr>
                <w:bar w:val="single" w:sz="2" w:color="auto"/>
              </w:pBdr>
              <w:contextualSpacing/>
              <w:jc w:val="center"/>
              <w:rPr>
                <w:rFonts w:eastAsia="Calibri"/>
                <w:i/>
                <w:lang w:val="az-Latn-AZ"/>
              </w:rPr>
            </w:pPr>
            <w:r w:rsidRPr="00121C02">
              <w:rPr>
                <w:rFonts w:eastAsia="Calibri"/>
                <w:i/>
                <w:lang w:val="az-Latn-AZ"/>
              </w:rPr>
              <w:t>Tibb üzrə Fəlsəfə Doktoru adını almaq üçün</w:t>
            </w:r>
          </w:p>
          <w:p w14:paraId="193D9E3D" w14:textId="77777777" w:rsidR="00121C02" w:rsidRPr="008A7580" w:rsidRDefault="0009327F" w:rsidP="00121C02">
            <w:pPr>
              <w:pBdr>
                <w:bar w:val="single" w:sz="2" w:color="auto"/>
              </w:pBdr>
              <w:contextualSpacing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Dissertasiya </w:t>
            </w:r>
            <w:r w:rsidR="00121C02" w:rsidRPr="008A7580">
              <w:rPr>
                <w:rFonts w:eastAsia="Calibri"/>
                <w:i/>
              </w:rPr>
              <w:t>işinin</w:t>
            </w:r>
          </w:p>
          <w:p w14:paraId="6BEC4474" w14:textId="77777777" w:rsidR="006B3D57" w:rsidRPr="004A07FA" w:rsidRDefault="00121C02" w:rsidP="00121C02">
            <w:pPr>
              <w:pBdr>
                <w:bar w:val="single" w:sz="2" w:color="auto"/>
              </w:pBdr>
              <w:rPr>
                <w:b/>
                <w:sz w:val="28"/>
                <w:szCs w:val="28"/>
                <w:lang w:val="az-Latn-AZ"/>
              </w:rPr>
            </w:pPr>
            <w:r>
              <w:rPr>
                <w:rFonts w:eastAsia="Calibri"/>
                <w:b/>
                <w:i/>
              </w:rPr>
              <w:t xml:space="preserve">                                       </w:t>
            </w:r>
            <w:r w:rsidRPr="008A7580">
              <w:rPr>
                <w:rFonts w:eastAsia="Calibri"/>
                <w:b/>
                <w:i/>
              </w:rPr>
              <w:t>ANNOTASİYASI</w:t>
            </w:r>
            <w:r w:rsidRPr="004A07FA">
              <w:rPr>
                <w:b/>
                <w:sz w:val="28"/>
                <w:szCs w:val="28"/>
                <w:lang w:val="az-Latn-AZ"/>
              </w:rPr>
              <w:t xml:space="preserve"> </w:t>
            </w:r>
          </w:p>
        </w:tc>
      </w:tr>
      <w:tr w:rsidR="00471B62" w:rsidRPr="00626F32" w14:paraId="60522E3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76ECFA" w14:textId="77777777" w:rsidR="00471B62" w:rsidRPr="003965AC" w:rsidRDefault="006B3D57" w:rsidP="008170B1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 xml:space="preserve">Tədqiqat </w:t>
            </w:r>
            <w:r w:rsidR="008170B1" w:rsidRPr="003965AC">
              <w:rPr>
                <w:b/>
                <w:i/>
                <w:lang w:val="az-Latn-AZ"/>
              </w:rPr>
              <w:t>işinin</w:t>
            </w:r>
            <w:r w:rsidR="00471B62" w:rsidRPr="003965AC">
              <w:rPr>
                <w:b/>
                <w:i/>
                <w:lang w:val="az-Latn-AZ"/>
              </w:rPr>
              <w:t xml:space="preserve">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6E2A1C" w14:textId="38479020" w:rsidR="00471B62" w:rsidRPr="0020138C" w:rsidRDefault="0020138C" w:rsidP="00BD1EBB">
            <w:pPr>
              <w:pBdr>
                <w:bar w:val="single" w:sz="2" w:color="auto"/>
              </w:pBdr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Revmatoid artrit</w:t>
            </w:r>
            <w:r w:rsidRPr="0020138C">
              <w:rPr>
                <w:i/>
                <w:iCs/>
                <w:lang w:val="az-Latn-AZ"/>
              </w:rPr>
              <w:t>:</w:t>
            </w:r>
            <w:r>
              <w:rPr>
                <w:i/>
                <w:iCs/>
                <w:lang w:val="az-Latn-AZ"/>
              </w:rPr>
              <w:t>şüa diaqnostikasına yeni yanaşmalar</w:t>
            </w:r>
          </w:p>
        </w:tc>
      </w:tr>
      <w:tr w:rsidR="008170B1" w:rsidRPr="00626F32" w14:paraId="7ECF43AF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4D198" w14:textId="77777777" w:rsidR="008170B1" w:rsidRPr="003965AC" w:rsidRDefault="006B3D57" w:rsidP="008170B1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Tədqiqat</w:t>
            </w:r>
            <w:r w:rsidRPr="003965AC">
              <w:rPr>
                <w:b/>
                <w:i/>
                <w:lang w:val="az-Latn-AZ" w:eastAsia="ru-RU"/>
              </w:rPr>
              <w:t xml:space="preserve"> </w:t>
            </w:r>
            <w:r w:rsidR="008170B1" w:rsidRPr="003965AC">
              <w:rPr>
                <w:b/>
                <w:i/>
                <w:lang w:val="az-Latn-AZ" w:eastAsia="ru-RU"/>
              </w:rPr>
              <w:t>mövzusunun aid olduğu elmi problemin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9A296" w14:textId="2DA51DD9" w:rsidR="008170B1" w:rsidRPr="00E370D2" w:rsidRDefault="007C7A6B" w:rsidP="007C7A6B">
            <w:pPr>
              <w:pBdr>
                <w:bar w:val="single" w:sz="2" w:color="auto"/>
              </w:pBdr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Revmatoid artr</w:t>
            </w:r>
            <w:r w:rsidRPr="007C7A6B">
              <w:rPr>
                <w:i/>
                <w:iCs/>
                <w:lang w:val="az-Latn-AZ"/>
              </w:rPr>
              <w:t>i:</w:t>
            </w:r>
            <w:r>
              <w:rPr>
                <w:i/>
                <w:iCs/>
                <w:lang w:val="az-Latn-AZ"/>
              </w:rPr>
              <w:t>şüa diaqnostikasına yeni yanaşmalar</w:t>
            </w:r>
            <w:r w:rsidR="00E370D2" w:rsidRPr="00E370D2">
              <w:rPr>
                <w:i/>
                <w:iCs/>
                <w:lang w:val="az-Latn-AZ"/>
              </w:rPr>
              <w:t>ı</w:t>
            </w:r>
          </w:p>
        </w:tc>
      </w:tr>
      <w:tr w:rsidR="008170B1" w:rsidRPr="00005AA0" w14:paraId="0472B500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47FB1" w14:textId="77777777" w:rsidR="008170B1" w:rsidRPr="003965AC" w:rsidRDefault="008170B1" w:rsidP="008170B1">
            <w:pPr>
              <w:pBdr>
                <w:bar w:val="single" w:sz="2" w:color="auto"/>
              </w:pBdr>
              <w:rPr>
                <w:b/>
                <w:i/>
                <w:lang w:val="az-Latn-AZ" w:eastAsia="ru-RU"/>
              </w:rPr>
            </w:pPr>
            <w:r w:rsidRPr="003965AC">
              <w:rPr>
                <w:b/>
                <w:i/>
                <w:lang w:val="az-Latn-AZ" w:eastAsia="ru-RU"/>
              </w:rPr>
              <w:t>Qeydiyyata alındığı Elmi Şuranın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39186" w14:textId="51B1771C" w:rsidR="008170B1" w:rsidRPr="003965AC" w:rsidRDefault="007254D0" w:rsidP="003370EC">
            <w:pPr>
              <w:pBdr>
                <w:bar w:val="single" w:sz="2" w:color="auto"/>
              </w:pBdr>
              <w:ind w:left="-33"/>
              <w:jc w:val="center"/>
              <w:rPr>
                <w:color w:val="FF0000"/>
                <w:lang w:val="az-Latn-AZ"/>
              </w:rPr>
            </w:pPr>
            <w:r w:rsidRPr="00005AA0">
              <w:rPr>
                <w:rFonts w:eastAsia="Calibri"/>
                <w:i/>
                <w:lang w:val="az-Latn-AZ"/>
              </w:rPr>
              <w:t>Azərbayca</w:t>
            </w:r>
            <w:r w:rsidR="00005AA0">
              <w:rPr>
                <w:rFonts w:eastAsia="Calibri"/>
                <w:i/>
                <w:lang w:val="az-Latn-AZ"/>
              </w:rPr>
              <w:t xml:space="preserve">n Tibb Universitetinin </w:t>
            </w:r>
            <w:r w:rsidRPr="00005AA0">
              <w:rPr>
                <w:rFonts w:eastAsia="Calibri"/>
                <w:i/>
                <w:lang w:val="az-Latn-AZ"/>
              </w:rPr>
              <w:t xml:space="preserve">  Elmi Şurası</w:t>
            </w:r>
          </w:p>
        </w:tc>
      </w:tr>
      <w:tr w:rsidR="008170B1" w:rsidRPr="00E240A2" w14:paraId="41E3B223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6305" w14:textId="77777777" w:rsidR="008170B1" w:rsidRPr="003965AC" w:rsidRDefault="008170B1" w:rsidP="008170B1">
            <w:pPr>
              <w:pBdr>
                <w:bar w:val="single" w:sz="2" w:color="auto"/>
              </w:pBdr>
              <w:rPr>
                <w:b/>
                <w:i/>
                <w:lang w:val="az-Latn-AZ" w:eastAsia="ru-RU"/>
              </w:rPr>
            </w:pPr>
            <w:r w:rsidRPr="003965AC">
              <w:rPr>
                <w:b/>
                <w:i/>
                <w:lang w:val="az-Latn-AZ" w:eastAsia="ru-RU"/>
              </w:rPr>
              <w:t>Qeydiyyat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17C21" w14:textId="77777777" w:rsidR="008170B1" w:rsidRPr="003965AC" w:rsidRDefault="008170B1" w:rsidP="003370EC">
            <w:pPr>
              <w:pBdr>
                <w:bar w:val="single" w:sz="2" w:color="auto"/>
              </w:pBdr>
              <w:ind w:left="-33"/>
              <w:jc w:val="center"/>
              <w:rPr>
                <w:color w:val="FF0000"/>
                <w:lang w:val="az-Latn-AZ"/>
              </w:rPr>
            </w:pPr>
          </w:p>
        </w:tc>
      </w:tr>
      <w:tr w:rsidR="004A07FA" w:rsidRPr="00626F32" w14:paraId="74F4FE54" w14:textId="77777777" w:rsidTr="003246B8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35D2BD" w14:textId="77777777" w:rsidR="004A07FA" w:rsidRPr="003965AC" w:rsidRDefault="004A07FA" w:rsidP="003246B8">
            <w:pPr>
              <w:pBdr>
                <w:bar w:val="single" w:sz="2" w:color="auto"/>
              </w:pBdr>
              <w:rPr>
                <w:b/>
                <w:i/>
                <w:lang w:val="az-Latn-AZ" w:eastAsia="ru-RU"/>
              </w:rPr>
            </w:pPr>
            <w:r w:rsidRPr="003965AC">
              <w:rPr>
                <w:b/>
                <w:i/>
                <w:lang w:val="az-Latn-AZ" w:eastAsia="ru-RU"/>
              </w:rPr>
              <w:t>Etika Komissiyasının qərarı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27753" w14:textId="77777777" w:rsidR="007254D0" w:rsidRPr="00005AA0" w:rsidRDefault="007254D0" w:rsidP="007254D0">
            <w:pPr>
              <w:contextualSpacing/>
              <w:rPr>
                <w:rFonts w:eastAsia="Calibri"/>
                <w:i/>
                <w:lang w:val="az-Latn-AZ"/>
              </w:rPr>
            </w:pPr>
            <w:r w:rsidRPr="00005AA0">
              <w:rPr>
                <w:rFonts w:eastAsia="Calibri"/>
                <w:i/>
                <w:lang w:val="az-Latn-AZ"/>
              </w:rPr>
              <w:t>Azərbaycan Tibb Universiteti nəzdində Etik Komitə</w:t>
            </w:r>
          </w:p>
          <w:p w14:paraId="79087CBF" w14:textId="77777777" w:rsidR="007254D0" w:rsidRPr="00005AA0" w:rsidRDefault="007254D0" w:rsidP="007254D0">
            <w:pPr>
              <w:contextualSpacing/>
              <w:rPr>
                <w:rFonts w:eastAsia="Calibri"/>
                <w:b/>
                <w:bCs/>
                <w:i/>
                <w:lang w:val="az-Latn-AZ"/>
              </w:rPr>
            </w:pPr>
            <w:r w:rsidRPr="00005AA0">
              <w:rPr>
                <w:rFonts w:eastAsia="Calibri"/>
                <w:i/>
                <w:lang w:val="az-Latn-AZ"/>
              </w:rPr>
              <w:t xml:space="preserve">                              </w:t>
            </w:r>
            <w:r w:rsidRPr="00005AA0">
              <w:rPr>
                <w:rFonts w:eastAsia="Calibri"/>
                <w:b/>
                <w:bCs/>
                <w:i/>
                <w:color w:val="000000" w:themeColor="text1"/>
                <w:lang w:val="az-Latn-AZ"/>
              </w:rPr>
              <w:t xml:space="preserve">        </w:t>
            </w:r>
            <w:hyperlink r:id="rId9" w:history="1">
              <w:r w:rsidRPr="00005AA0">
                <w:rPr>
                  <w:rStyle w:val="ad"/>
                  <w:rFonts w:eastAsia="Calibri"/>
                  <w:b w:val="0"/>
                  <w:bCs w:val="0"/>
                  <w:i/>
                  <w:color w:val="000000" w:themeColor="text1"/>
                  <w:lang w:val="az-Latn-AZ"/>
                </w:rPr>
                <w:t>Tel:+9945974527</w:t>
              </w:r>
            </w:hyperlink>
          </w:p>
          <w:p w14:paraId="55A6A42C" w14:textId="77777777" w:rsidR="004A07FA" w:rsidRPr="00005AA0" w:rsidRDefault="007254D0" w:rsidP="002302A9">
            <w:pPr>
              <w:contextualSpacing/>
              <w:rPr>
                <w:rFonts w:eastAsia="Calibri"/>
                <w:i/>
                <w:lang w:val="az-Latn-AZ"/>
              </w:rPr>
            </w:pPr>
            <w:r w:rsidRPr="00005AA0">
              <w:rPr>
                <w:rFonts w:eastAsia="Calibri"/>
                <w:i/>
                <w:lang w:val="az-Latn-AZ"/>
              </w:rPr>
              <w:t xml:space="preserve">                        Ünvan: Bakı ş.A.Qasımzadə küç.14</w:t>
            </w:r>
          </w:p>
        </w:tc>
      </w:tr>
      <w:tr w:rsidR="004A07FA" w:rsidRPr="00626F32" w14:paraId="72A29C4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DCE41" w14:textId="77777777" w:rsidR="004A07FA" w:rsidRPr="003965AC" w:rsidRDefault="004A07FA" w:rsidP="008170B1">
            <w:pPr>
              <w:pBdr>
                <w:bar w:val="single" w:sz="2" w:color="auto"/>
              </w:pBdr>
              <w:rPr>
                <w:b/>
                <w:i/>
                <w:lang w:val="az-Latn-AZ" w:eastAsia="ru-RU"/>
              </w:rPr>
            </w:pP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E899F" w14:textId="77777777" w:rsidR="004A07FA" w:rsidRPr="003965AC" w:rsidRDefault="004A07FA" w:rsidP="003370EC">
            <w:pPr>
              <w:pBdr>
                <w:bar w:val="single" w:sz="2" w:color="auto"/>
              </w:pBdr>
              <w:ind w:left="-33"/>
              <w:jc w:val="center"/>
              <w:rPr>
                <w:color w:val="FF0000"/>
                <w:lang w:val="az-Latn-AZ"/>
              </w:rPr>
            </w:pPr>
          </w:p>
        </w:tc>
      </w:tr>
      <w:tr w:rsidR="008170B1" w:rsidRPr="003370EC" w14:paraId="41D7431C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5187C9" w14:textId="77777777" w:rsidR="008170B1" w:rsidRPr="003965AC" w:rsidRDefault="008170B1" w:rsidP="008170B1">
            <w:pPr>
              <w:pBdr>
                <w:bar w:val="single" w:sz="2" w:color="auto"/>
              </w:pBdr>
              <w:rPr>
                <w:b/>
                <w:i/>
                <w:lang w:val="az-Latn-AZ" w:eastAsia="ru-RU"/>
              </w:rPr>
            </w:pPr>
            <w:r w:rsidRPr="003965AC">
              <w:rPr>
                <w:b/>
                <w:i/>
                <w:lang w:val="az-Latn-AZ" w:eastAsia="ru-RU"/>
              </w:rPr>
              <w:t>İxtisas şifri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314F1" w14:textId="77777777" w:rsidR="008170B1" w:rsidRPr="003965AC" w:rsidRDefault="007254D0" w:rsidP="003370EC">
            <w:pPr>
              <w:pBdr>
                <w:bar w:val="single" w:sz="2" w:color="auto"/>
              </w:pBdr>
              <w:ind w:left="-33"/>
              <w:jc w:val="center"/>
              <w:rPr>
                <w:color w:val="FF0000"/>
                <w:lang w:val="az-Latn-AZ"/>
              </w:rPr>
            </w:pPr>
            <w:r>
              <w:rPr>
                <w:rFonts w:eastAsia="Calibri"/>
                <w:i/>
              </w:rPr>
              <w:t>3225.01</w:t>
            </w:r>
          </w:p>
        </w:tc>
      </w:tr>
      <w:tr w:rsidR="008170B1" w:rsidRPr="003370EC" w14:paraId="3CE7C970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64FAD" w14:textId="77777777" w:rsidR="008170B1" w:rsidRPr="003965AC" w:rsidRDefault="008170B1" w:rsidP="008170B1">
            <w:pPr>
              <w:pBdr>
                <w:bar w:val="single" w:sz="2" w:color="auto"/>
              </w:pBdr>
              <w:rPr>
                <w:b/>
                <w:i/>
                <w:lang w:val="az-Latn-AZ" w:eastAsia="ru-RU"/>
              </w:rPr>
            </w:pPr>
            <w:r w:rsidRPr="003965AC">
              <w:rPr>
                <w:b/>
                <w:i/>
                <w:lang w:val="az-Latn-AZ" w:eastAsia="ru-RU"/>
              </w:rPr>
              <w:t>İxtisasın adı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B9D22" w14:textId="77777777" w:rsidR="008170B1" w:rsidRPr="004A07FA" w:rsidRDefault="00360B38" w:rsidP="003370EC">
            <w:pPr>
              <w:pBdr>
                <w:bar w:val="single" w:sz="2" w:color="auto"/>
              </w:pBdr>
              <w:ind w:left="-33"/>
              <w:jc w:val="center"/>
              <w:rPr>
                <w:sz w:val="28"/>
                <w:szCs w:val="28"/>
                <w:lang w:val="az-Latn-AZ"/>
              </w:rPr>
            </w:pPr>
            <w:r w:rsidRPr="008A7580">
              <w:rPr>
                <w:i/>
              </w:rPr>
              <w:t>Şüa diaqnostikası və terapiyası</w:t>
            </w:r>
          </w:p>
        </w:tc>
      </w:tr>
      <w:tr w:rsidR="00471B62" w:rsidRPr="003370EC" w14:paraId="0A6664ED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27AE59" w14:textId="77777777" w:rsidR="00471B62" w:rsidRPr="003965AC" w:rsidRDefault="008170B1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İcarçının statusu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584BF2" w14:textId="77777777" w:rsidR="008170B1" w:rsidRPr="00360B38" w:rsidRDefault="008170B1" w:rsidP="003370EC">
            <w:pPr>
              <w:pBdr>
                <w:bar w:val="single" w:sz="2" w:color="auto"/>
              </w:pBdr>
              <w:jc w:val="center"/>
              <w:rPr>
                <w:i/>
                <w:iCs/>
                <w:lang w:val="az-Latn-AZ"/>
              </w:rPr>
            </w:pPr>
            <w:r w:rsidRPr="00360B38">
              <w:rPr>
                <w:i/>
                <w:iCs/>
                <w:lang w:val="az-Latn-AZ"/>
              </w:rPr>
              <w:t>Doktorant</w:t>
            </w:r>
          </w:p>
        </w:tc>
      </w:tr>
      <w:tr w:rsidR="00471B62" w:rsidRPr="00E240A2" w14:paraId="6934F978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3A7BB1" w14:textId="77777777" w:rsidR="00471B62" w:rsidRPr="003965AC" w:rsidRDefault="00471B62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İcraçı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7F37D" w14:textId="2188A06B" w:rsidR="00471B62" w:rsidRPr="00360B38" w:rsidRDefault="00BD1EBB" w:rsidP="003370EC">
            <w:pPr>
              <w:pBdr>
                <w:bar w:val="single" w:sz="2" w:color="auto"/>
              </w:pBdr>
              <w:jc w:val="center"/>
              <w:rPr>
                <w:b/>
                <w:bCs/>
                <w:i/>
                <w:iCs/>
                <w:lang w:val="az-Latn-AZ"/>
              </w:rPr>
            </w:pPr>
            <w:r>
              <w:rPr>
                <w:b/>
                <w:bCs/>
                <w:i/>
                <w:iCs/>
                <w:lang w:val="az-Latn-AZ"/>
              </w:rPr>
              <w:t>Axundova Aynur Məhəmmədəli</w:t>
            </w:r>
          </w:p>
        </w:tc>
      </w:tr>
      <w:tr w:rsidR="008D6879" w:rsidRPr="00BD1EBB" w14:paraId="2D9021D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536290" w14:textId="77777777" w:rsidR="008D6879" w:rsidRPr="003965AC" w:rsidRDefault="008D6879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Təvəllüdü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F8EC5B" w14:textId="53ACCE13" w:rsidR="008D6879" w:rsidRPr="00360B38" w:rsidRDefault="00BD1EBB" w:rsidP="003370EC">
            <w:pPr>
              <w:pBdr>
                <w:bar w:val="single" w:sz="2" w:color="auto"/>
              </w:pBdr>
              <w:jc w:val="center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04.12.1984</w:t>
            </w:r>
          </w:p>
        </w:tc>
      </w:tr>
      <w:tr w:rsidR="008D6879" w:rsidRPr="00BD1EBB" w14:paraId="1C3389A5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6E4910" w14:textId="77777777" w:rsidR="008D6879" w:rsidRPr="003965AC" w:rsidRDefault="008D6879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Cinsi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F5A122" w14:textId="77777777" w:rsidR="008D6879" w:rsidRPr="004A07FA" w:rsidRDefault="00360B38" w:rsidP="003370EC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  <w:r w:rsidRPr="00BD1EBB">
              <w:rPr>
                <w:rFonts w:eastAsia="Calibri"/>
                <w:i/>
                <w:lang w:val="az-Latn-AZ"/>
              </w:rPr>
              <w:t>Qadın</w:t>
            </w:r>
          </w:p>
        </w:tc>
      </w:tr>
      <w:tr w:rsidR="008D6879" w:rsidRPr="00626F32" w14:paraId="1277D46C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42ED3" w14:textId="77777777" w:rsidR="008D6879" w:rsidRPr="003965AC" w:rsidRDefault="008D6879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İş yeri və vəzifəsi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F50AC0" w14:textId="44751818" w:rsidR="008D6879" w:rsidRPr="00360B38" w:rsidRDefault="00360B38" w:rsidP="00360B38">
            <w:pPr>
              <w:pBdr>
                <w:bar w:val="single" w:sz="2" w:color="auto"/>
              </w:pBdr>
              <w:rPr>
                <w:i/>
                <w:iCs/>
                <w:lang w:val="az-Latn-AZ"/>
              </w:rPr>
            </w:pPr>
            <w:r>
              <w:rPr>
                <w:lang w:val="az-Latn-AZ"/>
              </w:rPr>
              <w:t xml:space="preserve">                </w:t>
            </w:r>
            <w:r w:rsidR="00BD1EBB">
              <w:rPr>
                <w:lang w:val="az-Latn-AZ"/>
              </w:rPr>
              <w:t xml:space="preserve">               </w:t>
            </w:r>
            <w:r>
              <w:rPr>
                <w:lang w:val="az-Latn-AZ"/>
              </w:rPr>
              <w:t xml:space="preserve"> </w:t>
            </w:r>
            <w:r w:rsidR="00BD1EBB">
              <w:rPr>
                <w:lang w:val="az-Latn-AZ"/>
              </w:rPr>
              <w:t>2</w:t>
            </w:r>
            <w:r w:rsidR="00BD1EBB">
              <w:rPr>
                <w:i/>
                <w:iCs/>
                <w:lang w:val="az-Latn-AZ"/>
              </w:rPr>
              <w:t>1 saylı Birləşmiş Şəhər Xəstəxanası</w:t>
            </w:r>
          </w:p>
          <w:p w14:paraId="0FAA4723" w14:textId="77777777" w:rsidR="00360B38" w:rsidRPr="004A07FA" w:rsidRDefault="00360B38" w:rsidP="00360B38">
            <w:pPr>
              <w:pBdr>
                <w:bar w:val="single" w:sz="2" w:color="auto"/>
              </w:pBdr>
              <w:rPr>
                <w:sz w:val="28"/>
                <w:szCs w:val="28"/>
                <w:lang w:val="az-Latn-AZ"/>
              </w:rPr>
            </w:pPr>
            <w:r w:rsidRPr="00360B38">
              <w:rPr>
                <w:i/>
                <w:iCs/>
                <w:lang w:val="az-Latn-AZ"/>
              </w:rPr>
              <w:t xml:space="preserve">                                          Həkim-radioloq</w:t>
            </w:r>
          </w:p>
        </w:tc>
      </w:tr>
      <w:tr w:rsidR="008D6879" w:rsidRPr="00BD1EBB" w14:paraId="3E99471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1CEA62" w14:textId="77777777" w:rsidR="008D6879" w:rsidRPr="003965AC" w:rsidRDefault="008D6879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Əlaqə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87F73" w14:textId="31E103E3" w:rsidR="00C165A6" w:rsidRPr="00BD1EBB" w:rsidRDefault="005C63A8" w:rsidP="00C165A6">
            <w:pPr>
              <w:jc w:val="center"/>
              <w:rPr>
                <w:i/>
                <w:lang w:val="az-Latn-AZ"/>
              </w:rPr>
            </w:pPr>
            <w:r w:rsidRPr="00BD1EBB">
              <w:rPr>
                <w:i/>
                <w:lang w:val="az-Latn-AZ"/>
              </w:rPr>
              <w:t>t</w:t>
            </w:r>
            <w:r w:rsidR="00BD1EBB" w:rsidRPr="00BD1EBB">
              <w:rPr>
                <w:i/>
                <w:lang w:val="az-Latn-AZ"/>
              </w:rPr>
              <w:t>el: 051</w:t>
            </w:r>
            <w:r w:rsidR="00C165A6" w:rsidRPr="00BD1EBB">
              <w:rPr>
                <w:i/>
                <w:lang w:val="az-Latn-AZ"/>
              </w:rPr>
              <w:t> </w:t>
            </w:r>
            <w:r w:rsidR="00BD1EBB" w:rsidRPr="00BD1EBB">
              <w:rPr>
                <w:i/>
                <w:lang w:val="az-Latn-AZ"/>
              </w:rPr>
              <w:t>820</w:t>
            </w:r>
            <w:r w:rsidR="00C165A6" w:rsidRPr="00BD1EBB">
              <w:rPr>
                <w:i/>
                <w:lang w:val="az-Latn-AZ"/>
              </w:rPr>
              <w:t xml:space="preserve"> </w:t>
            </w:r>
            <w:r w:rsidR="00BD1EBB" w:rsidRPr="00BD1EBB">
              <w:rPr>
                <w:i/>
                <w:lang w:val="az-Latn-AZ"/>
              </w:rPr>
              <w:t>03 69</w:t>
            </w:r>
          </w:p>
          <w:p w14:paraId="781E5469" w14:textId="112B1719" w:rsidR="008D6879" w:rsidRPr="00BD1EBB" w:rsidRDefault="005C63A8" w:rsidP="00BD1EBB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  <w:r w:rsidRPr="00BD1EBB">
              <w:rPr>
                <w:i/>
                <w:lang w:val="az-Latn-AZ"/>
              </w:rPr>
              <w:t>e-m</w:t>
            </w:r>
            <w:r w:rsidR="00C165A6" w:rsidRPr="00BD1EBB">
              <w:rPr>
                <w:i/>
                <w:lang w:val="az-Latn-AZ"/>
              </w:rPr>
              <w:t>ail</w:t>
            </w:r>
            <w:r w:rsidR="00BD1EBB">
              <w:rPr>
                <w:b/>
                <w:bCs/>
                <w:i/>
                <w:color w:val="000000" w:themeColor="text1"/>
                <w:lang w:val="az-Latn-AZ"/>
              </w:rPr>
              <w:t>:aynur9062006 rambler.ru</w:t>
            </w:r>
          </w:p>
        </w:tc>
      </w:tr>
      <w:tr w:rsidR="00471B62" w:rsidRPr="00626F32" w14:paraId="15E6A17B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91C71" w14:textId="77777777" w:rsidR="00471B62" w:rsidRPr="003965AC" w:rsidRDefault="00471B62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Elmi rəhbər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4E1C9" w14:textId="77777777" w:rsidR="00471B62" w:rsidRPr="00146161" w:rsidRDefault="00C15658" w:rsidP="00146161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  <w:r w:rsidRPr="00146161">
              <w:rPr>
                <w:i/>
                <w:lang w:val="az-Latn-AZ"/>
              </w:rPr>
              <w:t xml:space="preserve">Azərbaycan Tibb Universiteti,  Şüa diaqnostikası və terapiyası kafedrasının </w:t>
            </w:r>
            <w:r w:rsidR="00146161">
              <w:rPr>
                <w:i/>
                <w:lang w:val="az-Latn-AZ"/>
              </w:rPr>
              <w:t>dosenti, t.ü.f.d.</w:t>
            </w:r>
            <w:r w:rsidR="00F474B2">
              <w:rPr>
                <w:i/>
                <w:lang w:val="az-Latn-AZ"/>
              </w:rPr>
              <w:t xml:space="preserve"> </w:t>
            </w:r>
            <w:r w:rsidR="00146161">
              <w:rPr>
                <w:i/>
                <w:lang w:val="az-Latn-AZ"/>
              </w:rPr>
              <w:t>R.B.Bayramov</w:t>
            </w:r>
          </w:p>
        </w:tc>
      </w:tr>
      <w:tr w:rsidR="00471B62" w:rsidRPr="00005AA0" w14:paraId="1C60CB21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CDADC5" w14:textId="77777777" w:rsidR="00471B62" w:rsidRPr="003965AC" w:rsidRDefault="00471B62" w:rsidP="00471B62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Elmi məsləhətçi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904059" w14:textId="77777777" w:rsidR="00974F26" w:rsidRDefault="00974F26" w:rsidP="00F474B2">
            <w:pPr>
              <w:pBdr>
                <w:bar w:val="single" w:sz="2" w:color="auto"/>
              </w:pBdr>
              <w:jc w:val="center"/>
              <w:rPr>
                <w:rFonts w:eastAsia="Calibri"/>
                <w:i/>
                <w:color w:val="000000" w:themeColor="text1"/>
                <w:lang w:val="az-Latn-AZ"/>
              </w:rPr>
            </w:pPr>
          </w:p>
          <w:p w14:paraId="137576F2" w14:textId="6DE67261" w:rsidR="00471B62" w:rsidRPr="00BD1EBB" w:rsidRDefault="00471B62" w:rsidP="00BD1EBB">
            <w:pPr>
              <w:pBdr>
                <w:bar w:val="single" w:sz="2" w:color="auto"/>
              </w:pBdr>
              <w:rPr>
                <w:rFonts w:eastAsia="Calibri"/>
                <w:i/>
                <w:color w:val="000000" w:themeColor="text1"/>
                <w:lang w:val="az-Latn-AZ"/>
              </w:rPr>
            </w:pPr>
          </w:p>
        </w:tc>
      </w:tr>
      <w:tr w:rsidR="006B3D57" w:rsidRPr="00E66E18" w14:paraId="585C9AC6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D60B8" w14:textId="77777777" w:rsidR="006B3D57" w:rsidRPr="003965AC" w:rsidRDefault="006B3D57" w:rsidP="008D6879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Sponsor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54415E" w14:textId="77777777" w:rsidR="006B3D57" w:rsidRPr="004A07FA" w:rsidRDefault="006B3D57" w:rsidP="003370EC">
            <w:pPr>
              <w:pBdr>
                <w:bar w:val="single" w:sz="2" w:color="auto"/>
              </w:pBdr>
              <w:jc w:val="center"/>
              <w:rPr>
                <w:bCs/>
                <w:sz w:val="28"/>
                <w:szCs w:val="28"/>
                <w:lang w:val="az-Latn-AZ" w:eastAsia="ru-RU"/>
              </w:rPr>
            </w:pPr>
          </w:p>
        </w:tc>
      </w:tr>
      <w:tr w:rsidR="006B3D57" w:rsidRPr="00626F32" w14:paraId="1A5AE018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A7FC9" w14:textId="77777777" w:rsidR="006B3D57" w:rsidRPr="003965AC" w:rsidRDefault="006B3D57" w:rsidP="008D6879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Tədiqiatın yerinə yetiriləcəyi yerli təşkilat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F52466" w14:textId="77777777" w:rsidR="00146161" w:rsidRDefault="00146161" w:rsidP="003965AC">
            <w:pPr>
              <w:pBdr>
                <w:bar w:val="single" w:sz="2" w:color="auto"/>
              </w:pBdr>
              <w:jc w:val="center"/>
              <w:rPr>
                <w:rFonts w:eastAsia="Calibri"/>
                <w:i/>
                <w:color w:val="000000" w:themeColor="text1"/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ATU, Tədris-Cərrahiyyə Klinikası</w:t>
            </w:r>
          </w:p>
          <w:p w14:paraId="4D8249ED" w14:textId="448AC313" w:rsidR="006B3D57" w:rsidRPr="008E4F40" w:rsidRDefault="00BD1EBB" w:rsidP="003965AC">
            <w:pPr>
              <w:pBdr>
                <w:bar w:val="single" w:sz="2" w:color="auto"/>
              </w:pBdr>
              <w:jc w:val="center"/>
              <w:rPr>
                <w:bCs/>
                <w:sz w:val="28"/>
                <w:szCs w:val="28"/>
                <w:lang w:val="az-Latn-AZ" w:eastAsia="ru-RU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21BŞX</w:t>
            </w:r>
          </w:p>
        </w:tc>
      </w:tr>
      <w:tr w:rsidR="006B3D57" w:rsidRPr="00626F32" w14:paraId="0FF62C9E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3A7C6" w14:textId="77777777" w:rsidR="006B3D57" w:rsidRPr="003965AC" w:rsidRDefault="003965AC" w:rsidP="006B3D57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F474B2">
              <w:rPr>
                <w:rFonts w:eastAsia="Calibri"/>
                <w:b/>
                <w:i/>
                <w:lang w:val="az-Latn-AZ"/>
              </w:rPr>
              <w:t>Təşkilatın əlaqə məl</w:t>
            </w:r>
            <w:proofErr w:type="spellStart"/>
            <w:r w:rsidRPr="003965AC">
              <w:rPr>
                <w:rFonts w:eastAsia="Calibri"/>
                <w:b/>
                <w:i/>
              </w:rPr>
              <w:t>umatları</w:t>
            </w:r>
            <w:proofErr w:type="spellEnd"/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83377" w14:textId="149F87B6" w:rsidR="003965AC" w:rsidRPr="00005AA0" w:rsidRDefault="00BD1EBB" w:rsidP="003965AC">
            <w:pPr>
              <w:pBdr>
                <w:bar w:val="single" w:sz="2" w:color="auto"/>
              </w:pBdr>
              <w:contextualSpacing/>
              <w:jc w:val="center"/>
              <w:rPr>
                <w:rFonts w:eastAsia="Calibri"/>
                <w:i/>
                <w:lang w:val="de-DE"/>
              </w:rPr>
            </w:pPr>
            <w:r>
              <w:rPr>
                <w:rFonts w:eastAsia="Calibri"/>
                <w:i/>
                <w:lang w:val="de-DE"/>
              </w:rPr>
              <w:t>Telefon: (+99412) 597-38-98</w:t>
            </w:r>
            <w:r w:rsidR="003965AC" w:rsidRPr="00005AA0">
              <w:rPr>
                <w:rFonts w:eastAsia="Calibri"/>
                <w:i/>
                <w:lang w:val="de-DE"/>
              </w:rPr>
              <w:t xml:space="preserve">,  </w:t>
            </w:r>
            <w:proofErr w:type="spellStart"/>
            <w:r w:rsidR="003965AC" w:rsidRPr="00005AA0">
              <w:rPr>
                <w:rFonts w:eastAsia="Calibri"/>
                <w:i/>
                <w:lang w:val="de-DE"/>
              </w:rPr>
              <w:t>faks</w:t>
            </w:r>
            <w:proofErr w:type="spellEnd"/>
            <w:r w:rsidR="003965AC" w:rsidRPr="00005AA0">
              <w:rPr>
                <w:rFonts w:eastAsia="Calibri"/>
                <w:i/>
                <w:lang w:val="de-DE"/>
              </w:rPr>
              <w:t xml:space="preserve">: (+99412) 597-38-98 </w:t>
            </w:r>
          </w:p>
          <w:p w14:paraId="29BB4296" w14:textId="77777777" w:rsidR="006B3D57" w:rsidRPr="004A07FA" w:rsidRDefault="003965AC" w:rsidP="003965AC">
            <w:pPr>
              <w:pBdr>
                <w:bar w:val="single" w:sz="2" w:color="auto"/>
              </w:pBdr>
              <w:jc w:val="center"/>
              <w:rPr>
                <w:bCs/>
                <w:sz w:val="28"/>
                <w:szCs w:val="28"/>
                <w:lang w:val="az-Latn-AZ" w:eastAsia="ru-RU"/>
              </w:rPr>
            </w:pPr>
            <w:proofErr w:type="spellStart"/>
            <w:r w:rsidRPr="00005AA0">
              <w:rPr>
                <w:rFonts w:eastAsia="Calibri"/>
                <w:i/>
                <w:lang w:val="de-DE"/>
              </w:rPr>
              <w:t>e-mail</w:t>
            </w:r>
            <w:proofErr w:type="spellEnd"/>
            <w:r w:rsidRPr="00005AA0">
              <w:rPr>
                <w:rFonts w:eastAsia="Calibri"/>
                <w:i/>
                <w:lang w:val="de-DE"/>
              </w:rPr>
              <w:t>:</w:t>
            </w:r>
            <w:r w:rsidRPr="00005AA0">
              <w:rPr>
                <w:rFonts w:eastAsia="Calibri"/>
                <w:b/>
                <w:bCs/>
                <w:i/>
                <w:color w:val="000000" w:themeColor="text1"/>
                <w:lang w:val="de-DE"/>
              </w:rPr>
              <w:t xml:space="preserve"> </w:t>
            </w:r>
            <w:hyperlink r:id="rId10" w:history="1">
              <w:r w:rsidRPr="00005AA0">
                <w:rPr>
                  <w:rStyle w:val="ad"/>
                  <w:rFonts w:eastAsia="Calibri"/>
                  <w:b w:val="0"/>
                  <w:bCs w:val="0"/>
                  <w:i/>
                  <w:color w:val="000000" w:themeColor="text1"/>
                  <w:lang w:val="de-DE"/>
                </w:rPr>
                <w:t>admin@amu.edu.az</w:t>
              </w:r>
            </w:hyperlink>
          </w:p>
        </w:tc>
      </w:tr>
      <w:tr w:rsidR="006B3D57" w:rsidRPr="003370EC" w14:paraId="53193017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1A5EBF" w14:textId="77777777" w:rsidR="006B3D57" w:rsidRPr="003965AC" w:rsidRDefault="006B3D57" w:rsidP="006B3D57">
            <w:pPr>
              <w:pBdr>
                <w:bar w:val="single" w:sz="2" w:color="auto"/>
              </w:pBdr>
              <w:rPr>
                <w:b/>
                <w:i/>
                <w:lang w:val="az-Latn-AZ"/>
              </w:rPr>
            </w:pPr>
            <w:r w:rsidRPr="003965AC">
              <w:rPr>
                <w:b/>
                <w:i/>
                <w:lang w:val="az-Latn-AZ"/>
              </w:rPr>
              <w:t>Şəhər və il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1ABD0" w14:textId="77777777" w:rsidR="006B3D57" w:rsidRPr="00127BA5" w:rsidRDefault="003965AC" w:rsidP="006B3D57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  <w:r w:rsidRPr="008A7580">
              <w:rPr>
                <w:rFonts w:eastAsia="Calibri"/>
                <w:i/>
              </w:rPr>
              <w:t>Bakı,</w:t>
            </w:r>
            <w:r w:rsidRPr="008A7580">
              <w:rPr>
                <w:rFonts w:eastAsia="Calibri"/>
                <w:i/>
                <w:lang w:val="ru-RU"/>
              </w:rPr>
              <w:t xml:space="preserve"> 20</w:t>
            </w:r>
            <w:r w:rsidRPr="008A7580">
              <w:rPr>
                <w:rFonts w:eastAsia="Calibri"/>
                <w:i/>
              </w:rPr>
              <w:t>2</w:t>
            </w:r>
            <w:r w:rsidR="00127BA5">
              <w:rPr>
                <w:rFonts w:eastAsia="Calibri"/>
                <w:i/>
                <w:lang w:val="az-Latn-AZ"/>
              </w:rPr>
              <w:t>1</w:t>
            </w:r>
          </w:p>
        </w:tc>
      </w:tr>
      <w:tr w:rsidR="00ED224B" w:rsidRPr="00E240A2" w14:paraId="5FC7B322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6C0FE" w14:textId="77777777" w:rsidR="00ED224B" w:rsidRPr="003370EC" w:rsidRDefault="00ED224B" w:rsidP="006B3D57">
            <w:pPr>
              <w:pBdr>
                <w:bar w:val="single" w:sz="2" w:color="auto"/>
              </w:pBdr>
              <w:rPr>
                <w:b/>
                <w:i/>
                <w:sz w:val="28"/>
                <w:szCs w:val="28"/>
                <w:lang w:val="az-Latn-AZ"/>
              </w:rPr>
            </w:pPr>
            <w:r>
              <w:rPr>
                <w:b/>
                <w:i/>
                <w:sz w:val="28"/>
                <w:szCs w:val="28"/>
                <w:lang w:val="az-Latn-AZ"/>
              </w:rPr>
              <w:t>Koordinasiya şurasına ilkin və sonrakı müraciət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69390" w14:textId="77777777" w:rsidR="00ED224B" w:rsidRPr="004A07FA" w:rsidRDefault="00ED224B" w:rsidP="006B3D57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6B3D57" w:rsidRPr="003370EC" w14:paraId="00DC199B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30058F" w14:textId="77777777" w:rsidR="006B3D57" w:rsidRPr="003370EC" w:rsidRDefault="006B3D57" w:rsidP="006B3D57">
            <w:pPr>
              <w:pBdr>
                <w:bar w:val="single" w:sz="2" w:color="auto"/>
              </w:pBdr>
              <w:rPr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b/>
                <w:i/>
                <w:sz w:val="28"/>
                <w:szCs w:val="28"/>
                <w:lang w:val="az-Latn-AZ"/>
              </w:rPr>
              <w:t>AMEA qeydiyyat nömrəsi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20023" w14:textId="77777777" w:rsidR="006B3D57" w:rsidRPr="004A07FA" w:rsidRDefault="006B3D57" w:rsidP="006B3D57">
            <w:pPr>
              <w:pBdr>
                <w:bar w:val="single" w:sz="2" w:color="auto"/>
              </w:pBdr>
              <w:jc w:val="center"/>
              <w:rPr>
                <w:sz w:val="28"/>
                <w:szCs w:val="28"/>
                <w:lang w:val="az-Latn-AZ"/>
              </w:rPr>
            </w:pPr>
          </w:p>
        </w:tc>
      </w:tr>
      <w:tr w:rsidR="006B3D57" w:rsidRPr="003370EC" w14:paraId="60DF14B6" w14:textId="77777777" w:rsidTr="00F577CC">
        <w:tc>
          <w:tcPr>
            <w:tcW w:w="26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F0F73" w14:textId="77777777" w:rsidR="006B3D57" w:rsidRPr="003370EC" w:rsidRDefault="006B3D57" w:rsidP="006B3D57">
            <w:pPr>
              <w:pBdr>
                <w:bar w:val="single" w:sz="2" w:color="auto"/>
              </w:pBdr>
              <w:rPr>
                <w:b/>
                <w:i/>
                <w:sz w:val="28"/>
                <w:szCs w:val="28"/>
                <w:lang w:val="az-Latn-AZ"/>
              </w:rPr>
            </w:pPr>
            <w:r w:rsidRPr="003370EC">
              <w:rPr>
                <w:b/>
                <w:i/>
                <w:sz w:val="28"/>
                <w:szCs w:val="28"/>
                <w:lang w:val="az-Latn-AZ"/>
              </w:rPr>
              <w:lastRenderedPageBreak/>
              <w:t>Qeydiyyat tarixi</w:t>
            </w:r>
          </w:p>
        </w:tc>
        <w:tc>
          <w:tcPr>
            <w:tcW w:w="6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074D7" w14:textId="77777777" w:rsidR="006B3D57" w:rsidRPr="004A07FA" w:rsidRDefault="006B3D57" w:rsidP="006B3D57">
            <w:pPr>
              <w:pBdr>
                <w:bar w:val="single" w:sz="2" w:color="auto"/>
              </w:pBdr>
              <w:jc w:val="center"/>
              <w:rPr>
                <w:bCs/>
                <w:sz w:val="28"/>
                <w:szCs w:val="28"/>
                <w:lang w:val="az-Latn-AZ" w:eastAsia="ru-RU"/>
              </w:rPr>
            </w:pPr>
          </w:p>
        </w:tc>
      </w:tr>
    </w:tbl>
    <w:p w14:paraId="692A7FF1" w14:textId="77777777" w:rsidR="002378E4" w:rsidRPr="00471B62" w:rsidRDefault="002378E4">
      <w:pPr>
        <w:rPr>
          <w:sz w:val="28"/>
          <w:szCs w:val="28"/>
          <w:lang w:val="az-Latn-AZ"/>
        </w:rPr>
      </w:pPr>
    </w:p>
    <w:p w14:paraId="1E7B1F6A" w14:textId="77777777" w:rsidR="003370EC" w:rsidRDefault="003370EC">
      <w:pPr>
        <w:rPr>
          <w:b/>
          <w:sz w:val="36"/>
          <w:szCs w:val="36"/>
          <w:lang w:val="az-Latn-AZ"/>
        </w:rPr>
      </w:pPr>
      <w:r>
        <w:rPr>
          <w:b/>
          <w:sz w:val="36"/>
          <w:szCs w:val="36"/>
          <w:lang w:val="az-Latn-AZ"/>
        </w:rPr>
        <w:br w:type="page"/>
      </w:r>
    </w:p>
    <w:p w14:paraId="7470D755" w14:textId="77777777" w:rsidR="002378E4" w:rsidRPr="00381E3B" w:rsidRDefault="002378E4" w:rsidP="00471B62">
      <w:pPr>
        <w:jc w:val="center"/>
        <w:rPr>
          <w:b/>
          <w:lang w:val="az-Latn-AZ"/>
        </w:rPr>
      </w:pPr>
      <w:r w:rsidRPr="00381E3B">
        <w:rPr>
          <w:b/>
          <w:lang w:val="az-Latn-AZ"/>
        </w:rPr>
        <w:lastRenderedPageBreak/>
        <w:t>TƏDQİQATIN MƏZMUNU</w:t>
      </w:r>
    </w:p>
    <w:tbl>
      <w:tblPr>
        <w:tblStyle w:val="a3"/>
        <w:tblW w:w="1003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6"/>
        <w:gridCol w:w="6765"/>
      </w:tblGrid>
      <w:tr w:rsidR="00471B62" w:rsidRPr="00626F32" w14:paraId="250B7410" w14:textId="77777777" w:rsidTr="007C7A6B">
        <w:trPr>
          <w:trHeight w:val="54"/>
        </w:trPr>
        <w:tc>
          <w:tcPr>
            <w:tcW w:w="3266" w:type="dxa"/>
            <w:shd w:val="clear" w:color="auto" w:fill="FFFFFF" w:themeFill="background1"/>
          </w:tcPr>
          <w:p w14:paraId="2801D011" w14:textId="77777777" w:rsidR="00471B62" w:rsidRPr="00381E3B" w:rsidRDefault="00471B62" w:rsidP="00907060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İşin adı</w:t>
            </w:r>
          </w:p>
        </w:tc>
        <w:tc>
          <w:tcPr>
            <w:tcW w:w="6765" w:type="dxa"/>
          </w:tcPr>
          <w:p w14:paraId="6897DD23" w14:textId="122C8BEA" w:rsidR="0020138C" w:rsidRPr="0020138C" w:rsidRDefault="0020138C" w:rsidP="00907060">
            <w:pPr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Revmatoid artrit</w:t>
            </w:r>
            <w:r w:rsidRPr="0020138C">
              <w:rPr>
                <w:i/>
                <w:iCs/>
                <w:lang w:val="az-Latn-AZ"/>
              </w:rPr>
              <w:t>:</w:t>
            </w:r>
            <w:r>
              <w:rPr>
                <w:i/>
                <w:iCs/>
                <w:lang w:val="az-Latn-AZ"/>
              </w:rPr>
              <w:t>şüa diaqnostikasına yeni yanaşmalar</w:t>
            </w:r>
          </w:p>
        </w:tc>
      </w:tr>
      <w:tr w:rsidR="001F7C1C" w:rsidRPr="00626F32" w14:paraId="32487575" w14:textId="77777777" w:rsidTr="006722E1">
        <w:trPr>
          <w:trHeight w:val="1708"/>
        </w:trPr>
        <w:tc>
          <w:tcPr>
            <w:tcW w:w="3266" w:type="dxa"/>
            <w:shd w:val="clear" w:color="auto" w:fill="FFFFFF" w:themeFill="background1"/>
          </w:tcPr>
          <w:p w14:paraId="43705650" w14:textId="77777777" w:rsidR="001F7C1C" w:rsidRPr="00381E3B" w:rsidRDefault="00146161" w:rsidP="001F7C1C">
            <w:pPr>
              <w:rPr>
                <w:b/>
                <w:i/>
                <w:lang w:val="az-Latn-AZ"/>
              </w:rPr>
            </w:pPr>
            <w:r>
              <w:rPr>
                <w:b/>
                <w:i/>
                <w:lang w:val="az-Latn-AZ"/>
              </w:rPr>
              <w:t>Problem</w:t>
            </w:r>
          </w:p>
        </w:tc>
        <w:tc>
          <w:tcPr>
            <w:tcW w:w="6765" w:type="dxa"/>
          </w:tcPr>
          <w:p w14:paraId="47AC265C" w14:textId="1DB00D3D" w:rsidR="001F7C1C" w:rsidRPr="00146161" w:rsidRDefault="00AA5F05" w:rsidP="006722E1">
            <w:pPr>
              <w:jc w:val="both"/>
              <w:rPr>
                <w:i/>
                <w:lang w:val="az-Latn-AZ"/>
              </w:rPr>
            </w:pPr>
            <w:r>
              <w:rPr>
                <w:i/>
                <w:lang w:val="az-Latn-AZ"/>
              </w:rPr>
              <w:t>Revmatoid artritin erkən diaqnostikası və buna</w:t>
            </w:r>
            <w:r w:rsidR="001F7C1C" w:rsidRPr="001F7C1C">
              <w:rPr>
                <w:i/>
                <w:lang w:val="az-Latn-AZ"/>
              </w:rPr>
              <w:t xml:space="preserve"> bağlı</w:t>
            </w:r>
            <w:r>
              <w:rPr>
                <w:i/>
                <w:lang w:val="az-Latn-AZ"/>
              </w:rPr>
              <w:t xml:space="preserve"> oynaqlarda</w:t>
            </w:r>
            <w:r w:rsidR="004138E1">
              <w:rPr>
                <w:i/>
                <w:lang w:val="az-Latn-AZ"/>
              </w:rPr>
              <w:t xml:space="preserve"> </w:t>
            </w:r>
            <w:r>
              <w:rPr>
                <w:i/>
                <w:lang w:val="az-Latn-AZ"/>
              </w:rPr>
              <w:t>dəyişkənliklərin</w:t>
            </w:r>
            <w:r w:rsidR="001F7C1C">
              <w:rPr>
                <w:i/>
                <w:lang w:val="az-Latn-AZ"/>
              </w:rPr>
              <w:t xml:space="preserve"> rast gəlinməsi müasir dövrdə hə</w:t>
            </w:r>
            <w:r w:rsidR="004138E1">
              <w:rPr>
                <w:i/>
                <w:lang w:val="az-Latn-AZ"/>
              </w:rPr>
              <w:t>l</w:t>
            </w:r>
            <w:r w:rsidR="001F7C1C">
              <w:rPr>
                <w:i/>
                <w:lang w:val="az-Latn-AZ"/>
              </w:rPr>
              <w:t xml:space="preserve">ə də problem olaraq qalır. </w:t>
            </w:r>
            <w:r w:rsidR="00DE44D6">
              <w:rPr>
                <w:i/>
                <w:lang w:val="az-Latn-AZ"/>
              </w:rPr>
              <w:t xml:space="preserve">Digər radioloji </w:t>
            </w:r>
            <w:r w:rsidR="00E81870" w:rsidRPr="00E81870">
              <w:rPr>
                <w:i/>
                <w:lang w:val="az-Latn-AZ"/>
              </w:rPr>
              <w:t xml:space="preserve"> metodlar həm bahalı, həm də riskli olduğu üçün qeyri-invaziv radioloji metod</w:t>
            </w:r>
            <w:r w:rsidR="00E81870">
              <w:rPr>
                <w:i/>
                <w:lang w:val="az-Latn-AZ"/>
              </w:rPr>
              <w:t xml:space="preserve"> olan </w:t>
            </w:r>
            <w:r w:rsidR="00BD1EBB">
              <w:rPr>
                <w:i/>
                <w:lang w:val="az-Latn-AZ"/>
              </w:rPr>
              <w:t>USM</w:t>
            </w:r>
            <w:r w:rsidR="00E81870" w:rsidRPr="00E81870">
              <w:rPr>
                <w:i/>
                <w:lang w:val="az-Latn-AZ"/>
              </w:rPr>
              <w:t>-nin</w:t>
            </w:r>
            <w:r w:rsidR="007F6004">
              <w:rPr>
                <w:i/>
                <w:lang w:val="az-Latn-AZ"/>
              </w:rPr>
              <w:t xml:space="preserve">, rentgenin </w:t>
            </w:r>
            <w:r w:rsidR="00E81870" w:rsidRPr="00E81870">
              <w:rPr>
                <w:i/>
                <w:lang w:val="az-Latn-AZ"/>
              </w:rPr>
              <w:t xml:space="preserve"> tətbiqi daha məqsədəuyğun sayılır.</w:t>
            </w:r>
          </w:p>
        </w:tc>
      </w:tr>
      <w:tr w:rsidR="00146161" w:rsidRPr="00626F32" w14:paraId="20FE5544" w14:textId="77777777" w:rsidTr="00D82648">
        <w:tc>
          <w:tcPr>
            <w:tcW w:w="3266" w:type="dxa"/>
            <w:shd w:val="clear" w:color="auto" w:fill="FFFFFF" w:themeFill="background1"/>
          </w:tcPr>
          <w:p w14:paraId="20CEE1C6" w14:textId="77777777" w:rsidR="00146161" w:rsidRDefault="00146161" w:rsidP="001F7C1C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Məqsəd</w:t>
            </w:r>
          </w:p>
        </w:tc>
        <w:tc>
          <w:tcPr>
            <w:tcW w:w="6765" w:type="dxa"/>
          </w:tcPr>
          <w:p w14:paraId="3BB81B5B" w14:textId="14916DAD" w:rsidR="00146161" w:rsidRPr="001F7C1C" w:rsidRDefault="00146161" w:rsidP="00E81870">
            <w:pPr>
              <w:jc w:val="both"/>
              <w:rPr>
                <w:i/>
                <w:lang w:val="az-Latn-AZ"/>
              </w:rPr>
            </w:pPr>
            <w:r w:rsidRPr="001F7C1C">
              <w:rPr>
                <w:rFonts w:eastAsia="Calibri"/>
                <w:i/>
                <w:lang w:val="az-Latn-AZ"/>
              </w:rPr>
              <w:t xml:space="preserve">Tədqiqatın məqsədi </w:t>
            </w:r>
            <w:r>
              <w:rPr>
                <w:rFonts w:eastAsia="Calibri"/>
                <w:i/>
                <w:lang w:val="az-Latn-AZ"/>
              </w:rPr>
              <w:t>müxtəlif şikayətlərlə müraciət edən xəstələrdə</w:t>
            </w:r>
            <w:r w:rsidR="00AA5F05">
              <w:rPr>
                <w:rFonts w:eastAsia="Calibri"/>
                <w:i/>
                <w:lang w:val="az-Latn-AZ"/>
              </w:rPr>
              <w:t xml:space="preserve"> muskuloskletal</w:t>
            </w:r>
            <w:r w:rsidR="00DE44D6">
              <w:rPr>
                <w:rFonts w:eastAsia="Calibri"/>
                <w:i/>
                <w:lang w:val="az-Latn-AZ"/>
              </w:rPr>
              <w:t xml:space="preserve"> USM</w:t>
            </w:r>
            <w:r w:rsidR="00AA5F05">
              <w:rPr>
                <w:rFonts w:eastAsia="Calibri"/>
                <w:i/>
                <w:lang w:val="az-Latn-AZ"/>
              </w:rPr>
              <w:t xml:space="preserve"> və digital rentgen</w:t>
            </w:r>
            <w:r>
              <w:rPr>
                <w:rFonts w:eastAsia="Calibri"/>
                <w:i/>
                <w:lang w:val="az-Latn-AZ"/>
              </w:rPr>
              <w:t xml:space="preserve"> müayinəsi ilə</w:t>
            </w:r>
            <w:r w:rsidR="00AA5F05">
              <w:rPr>
                <w:rFonts w:eastAsia="Calibri"/>
                <w:i/>
                <w:lang w:val="az-Latn-AZ"/>
              </w:rPr>
              <w:t xml:space="preserve">  revmatoid artrit</w:t>
            </w:r>
            <w:r w:rsidR="00DE44D6">
              <w:rPr>
                <w:rFonts w:eastAsia="Calibri"/>
                <w:i/>
                <w:lang w:val="az-Latn-AZ"/>
              </w:rPr>
              <w:t xml:space="preserve"> xəstə</w:t>
            </w:r>
            <w:r w:rsidR="00AA5F05">
              <w:rPr>
                <w:rFonts w:eastAsia="Calibri"/>
                <w:i/>
                <w:lang w:val="az-Latn-AZ"/>
              </w:rPr>
              <w:t xml:space="preserve">liyinin </w:t>
            </w:r>
            <w:r>
              <w:rPr>
                <w:rFonts w:eastAsia="Calibri"/>
                <w:i/>
                <w:lang w:val="az-Latn-AZ"/>
              </w:rPr>
              <w:t xml:space="preserve"> müəyyən edilməsi, fərqli populyasiyada sıxlığının təyin edilməsi və</w:t>
            </w:r>
            <w:r w:rsidR="00AA5F05">
              <w:rPr>
                <w:rFonts w:eastAsia="Calibri"/>
                <w:i/>
                <w:lang w:val="az-Latn-AZ"/>
              </w:rPr>
              <w:t xml:space="preserve"> siqaret çəkmə</w:t>
            </w:r>
            <w:r w:rsidR="00DE44D6">
              <w:rPr>
                <w:rFonts w:eastAsia="Calibri"/>
                <w:i/>
                <w:lang w:val="az-Latn-AZ"/>
              </w:rPr>
              <w:t xml:space="preserve"> ilə</w:t>
            </w:r>
            <w:r>
              <w:rPr>
                <w:rFonts w:eastAsia="Calibri"/>
                <w:i/>
                <w:lang w:val="az-Latn-AZ"/>
              </w:rPr>
              <w:t xml:space="preserve"> əlaqəsinin olub-olmamasını dəqiqləşdirilməsidir.</w:t>
            </w:r>
          </w:p>
        </w:tc>
      </w:tr>
      <w:tr w:rsidR="001F7C1C" w:rsidRPr="00626F32" w14:paraId="7B2C20EF" w14:textId="77777777" w:rsidTr="00D82648">
        <w:tc>
          <w:tcPr>
            <w:tcW w:w="3266" w:type="dxa"/>
            <w:shd w:val="clear" w:color="auto" w:fill="FFFFFF" w:themeFill="background1"/>
          </w:tcPr>
          <w:p w14:paraId="5819D80F" w14:textId="77777777" w:rsidR="001F7C1C" w:rsidRPr="00381E3B" w:rsidRDefault="00146161" w:rsidP="001F7C1C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Obyekt və müdaxilələr – (xəstə qrupları və müdaxilələr/proseduralar)</w:t>
            </w:r>
          </w:p>
        </w:tc>
        <w:tc>
          <w:tcPr>
            <w:tcW w:w="6765" w:type="dxa"/>
          </w:tcPr>
          <w:p w14:paraId="7282A6CA" w14:textId="7A59291D" w:rsidR="00146161" w:rsidRPr="006A3724" w:rsidRDefault="00146161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Ümumi xəstə</w:t>
            </w:r>
            <w:r w:rsidR="00DE44D6">
              <w:rPr>
                <w:rFonts w:eastAsia="Calibri"/>
                <w:i/>
                <w:color w:val="000000" w:themeColor="text1"/>
                <w:lang w:val="az-Latn-AZ"/>
              </w:rPr>
              <w:t xml:space="preserve"> sayı 120</w:t>
            </w:r>
          </w:p>
          <w:p w14:paraId="19459071" w14:textId="5745037F" w:rsidR="00146161" w:rsidRPr="00256BC5" w:rsidRDefault="00146161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Əsas qrup:</w:t>
            </w:r>
            <w:r w:rsidRPr="006A3724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Pr="00146161">
              <w:rPr>
                <w:rFonts w:eastAsia="Calibri"/>
                <w:i/>
                <w:iCs/>
                <w:color w:val="000000" w:themeColor="text1"/>
                <w:lang w:val="az-Latn-AZ"/>
              </w:rPr>
              <w:t>araşdırdığımız şikay</w:t>
            </w:r>
            <w:r>
              <w:rPr>
                <w:rFonts w:eastAsia="Calibri"/>
                <w:i/>
                <w:iCs/>
                <w:color w:val="000000" w:themeColor="text1"/>
                <w:lang w:val="az-Latn-AZ"/>
              </w:rPr>
              <w:t>ə</w:t>
            </w:r>
            <w:r w:rsidRPr="00146161">
              <w:rPr>
                <w:rFonts w:eastAsia="Calibri"/>
                <w:i/>
                <w:iCs/>
                <w:color w:val="000000" w:themeColor="text1"/>
                <w:lang w:val="az-Latn-AZ"/>
              </w:rPr>
              <w:t>tli şəxslər</w:t>
            </w:r>
            <w:r w:rsidR="00AA5F05">
              <w:rPr>
                <w:rFonts w:eastAsia="Calibri"/>
                <w:i/>
                <w:iCs/>
                <w:color w:val="000000" w:themeColor="text1"/>
                <w:lang w:val="az-Latn-AZ"/>
              </w:rPr>
              <w:t>(a</w:t>
            </w:r>
            <w:r>
              <w:rPr>
                <w:rFonts w:eastAsia="Calibri"/>
                <w:i/>
                <w:iCs/>
                <w:color w:val="000000" w:themeColor="text1"/>
                <w:lang w:val="az-Latn-AZ"/>
              </w:rPr>
              <w:t>namnezdə siqaretçəkmə olan xəstələr)-</w:t>
            </w:r>
            <w:r w:rsidR="00DE44D6">
              <w:rPr>
                <w:rFonts w:eastAsia="Calibri"/>
                <w:i/>
                <w:iCs/>
                <w:color w:val="000000" w:themeColor="text1"/>
                <w:lang w:val="az-Latn-AZ"/>
              </w:rPr>
              <w:t>90</w:t>
            </w:r>
          </w:p>
          <w:p w14:paraId="1CC2F8AC" w14:textId="37114ABA" w:rsidR="00146161" w:rsidRPr="00146161" w:rsidRDefault="00146161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 xml:space="preserve">Nəzarət qrupu : </w:t>
            </w:r>
            <w:r w:rsidR="007F6004">
              <w:rPr>
                <w:rFonts w:eastAsia="Calibri"/>
                <w:i/>
                <w:color w:val="000000" w:themeColor="text1"/>
                <w:lang w:val="az-Latn-AZ"/>
              </w:rPr>
              <w:t xml:space="preserve">Revmatoid artrit 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 xml:space="preserve"> təsadüfən aşkar edildiyi </w:t>
            </w: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praktik sağlam şəxslər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>-</w:t>
            </w:r>
            <w:r w:rsidR="00DE44D6">
              <w:rPr>
                <w:rFonts w:eastAsia="Calibri"/>
                <w:i/>
                <w:color w:val="000000" w:themeColor="text1"/>
                <w:lang w:val="az-Latn-AZ"/>
              </w:rPr>
              <w:t>3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>0</w:t>
            </w:r>
          </w:p>
          <w:p w14:paraId="7ECAAC1B" w14:textId="476D8574" w:rsidR="00146161" w:rsidRPr="00146161" w:rsidRDefault="00632A1D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Oynaqlarda olan törəmələr</w:t>
            </w:r>
            <w:r w:rsidR="00DE44D6">
              <w:rPr>
                <w:rFonts w:eastAsia="Calibri"/>
                <w:i/>
                <w:color w:val="000000" w:themeColor="text1"/>
                <w:lang w:val="az-Latn-AZ"/>
              </w:rPr>
              <w:t xml:space="preserve"> olan</w:t>
            </w:r>
            <w:r w:rsidR="00146161" w:rsidRPr="00146161">
              <w:rPr>
                <w:rFonts w:eastAsia="Calibri"/>
                <w:i/>
                <w:color w:val="000000" w:themeColor="text1"/>
                <w:lang w:val="az-Latn-AZ"/>
              </w:rPr>
              <w:t xml:space="preserve"> xəstələr daxil edilməmişdir.</w:t>
            </w:r>
          </w:p>
          <w:p w14:paraId="40398EE8" w14:textId="34CB250A" w:rsidR="001F7C1C" w:rsidRPr="006722E1" w:rsidRDefault="00146161" w:rsidP="006722E1">
            <w:pPr>
              <w:widowControl w:val="0"/>
              <w:jc w:val="both"/>
              <w:rPr>
                <w:rFonts w:eastAsia="Calibri"/>
                <w:i/>
                <w:lang w:val="az-Latn-AZ"/>
              </w:rPr>
            </w:pPr>
            <w:r w:rsidRPr="00146161">
              <w:rPr>
                <w:rFonts w:eastAsia="Calibri"/>
                <w:i/>
                <w:lang w:val="az-Latn-AZ"/>
              </w:rPr>
              <w:t>Müasir radioloji müayinə</w:t>
            </w:r>
            <w:r w:rsidR="00632A1D">
              <w:rPr>
                <w:rFonts w:eastAsia="Calibri"/>
                <w:i/>
                <w:lang w:val="az-Latn-AZ"/>
              </w:rPr>
              <w:t xml:space="preserve"> üsul</w:t>
            </w:r>
            <w:r w:rsidRPr="00146161">
              <w:rPr>
                <w:rFonts w:eastAsia="Calibri"/>
                <w:i/>
                <w:lang w:val="az-Latn-AZ"/>
              </w:rPr>
              <w:t xml:space="preserve">u </w:t>
            </w:r>
            <w:r w:rsidR="00DE44D6">
              <w:rPr>
                <w:rFonts w:eastAsia="Calibri"/>
                <w:i/>
                <w:lang w:val="az-Latn-AZ"/>
              </w:rPr>
              <w:t>olan Ultrasəs</w:t>
            </w:r>
            <w:r w:rsidRPr="00146161">
              <w:rPr>
                <w:rFonts w:eastAsia="Calibri"/>
                <w:i/>
                <w:lang w:val="az-Latn-AZ"/>
              </w:rPr>
              <w:t xml:space="preserve"> müayinə</w:t>
            </w:r>
            <w:r w:rsidR="00DE44D6">
              <w:rPr>
                <w:rFonts w:eastAsia="Calibri"/>
                <w:i/>
                <w:lang w:val="az-Latn-AZ"/>
              </w:rPr>
              <w:t>si</w:t>
            </w:r>
            <w:r w:rsidR="00632A1D">
              <w:rPr>
                <w:rFonts w:eastAsia="Calibri"/>
                <w:i/>
                <w:lang w:val="az-Latn-AZ"/>
              </w:rPr>
              <w:t xml:space="preserve"> və rentgen </w:t>
            </w:r>
            <w:r w:rsidR="00DE44D6">
              <w:rPr>
                <w:rFonts w:eastAsia="Calibri"/>
                <w:i/>
                <w:lang w:val="az-Latn-AZ"/>
              </w:rPr>
              <w:t xml:space="preserve"> ilə</w:t>
            </w:r>
            <w:r w:rsidR="00632A1D">
              <w:rPr>
                <w:rFonts w:eastAsia="Calibri"/>
                <w:i/>
                <w:lang w:val="az-Latn-AZ"/>
              </w:rPr>
              <w:t xml:space="preserve"> oynaqlarda olan dəyişikliklər </w:t>
            </w:r>
            <w:r w:rsidRPr="00146161">
              <w:rPr>
                <w:rFonts w:eastAsia="Calibri"/>
                <w:i/>
                <w:lang w:val="az-Latn-AZ"/>
              </w:rPr>
              <w:t xml:space="preserve"> müəyyən ediləcək və</w:t>
            </w:r>
            <w:r w:rsidR="00632A1D">
              <w:rPr>
                <w:rFonts w:eastAsia="Calibri"/>
                <w:i/>
                <w:lang w:val="az-Latn-AZ"/>
              </w:rPr>
              <w:t xml:space="preserve"> revmatoid artritlə</w:t>
            </w:r>
            <w:r w:rsidR="00E665BA">
              <w:rPr>
                <w:rFonts w:eastAsia="Calibri"/>
                <w:i/>
                <w:lang w:val="az-Latn-AZ"/>
              </w:rPr>
              <w:t xml:space="preserve"> əlaqəsi</w:t>
            </w:r>
            <w:r w:rsidRPr="00146161">
              <w:rPr>
                <w:rFonts w:eastAsia="Calibri"/>
                <w:i/>
                <w:lang w:val="az-Latn-AZ"/>
              </w:rPr>
              <w:t xml:space="preserve"> təyin ediləcəkdir.</w:t>
            </w:r>
          </w:p>
        </w:tc>
      </w:tr>
      <w:tr w:rsidR="001F7C1C" w:rsidRPr="00626F32" w14:paraId="64050409" w14:textId="77777777" w:rsidTr="00D82648">
        <w:tc>
          <w:tcPr>
            <w:tcW w:w="3266" w:type="dxa"/>
            <w:shd w:val="clear" w:color="auto" w:fill="FFFFFF" w:themeFill="background1"/>
          </w:tcPr>
          <w:p w14:paraId="66F87C0A" w14:textId="77777777" w:rsidR="001F7C1C" w:rsidRPr="00381E3B" w:rsidRDefault="001F7C1C" w:rsidP="001F7C1C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Əsas qiymətləndirmə kriteriyası və onun ölçmə metodu</w:t>
            </w:r>
          </w:p>
        </w:tc>
        <w:tc>
          <w:tcPr>
            <w:tcW w:w="6765" w:type="dxa"/>
          </w:tcPr>
          <w:p w14:paraId="65BB785A" w14:textId="4A49DD13" w:rsidR="001F7C1C" w:rsidRPr="0080183A" w:rsidRDefault="00DE2164" w:rsidP="001F7C1C">
            <w:pPr>
              <w:jc w:val="both"/>
              <w:rPr>
                <w:lang w:val="az-Latn-AZ"/>
              </w:rPr>
            </w:pPr>
            <w:r>
              <w:rPr>
                <w:i/>
                <w:lang w:val="az-Latn-AZ"/>
              </w:rPr>
              <w:t>Fərqli populyasiyada oy</w:t>
            </w:r>
            <w:r w:rsidR="00632A1D">
              <w:rPr>
                <w:i/>
                <w:lang w:val="az-Latn-AZ"/>
              </w:rPr>
              <w:t>naqlarda olan dəyişikliklər</w:t>
            </w:r>
            <w:r w:rsidR="00632A1D" w:rsidRPr="00632A1D">
              <w:rPr>
                <w:i/>
                <w:lang w:val="az-Latn-AZ"/>
              </w:rPr>
              <w:t>,</w:t>
            </w:r>
            <w:r w:rsidR="004A6203">
              <w:rPr>
                <w:i/>
                <w:lang w:val="az-Latn-AZ"/>
              </w:rPr>
              <w:t xml:space="preserve"> yerləşim yeri</w:t>
            </w:r>
            <w:r w:rsidR="0080183A" w:rsidRPr="0080183A">
              <w:rPr>
                <w:i/>
                <w:lang w:val="az-Latn-AZ"/>
              </w:rPr>
              <w:t xml:space="preserve"> müəyyən ediləcəkdir.</w:t>
            </w:r>
          </w:p>
        </w:tc>
      </w:tr>
      <w:tr w:rsidR="001F7C1C" w:rsidRPr="00626F32" w14:paraId="5E19D678" w14:textId="77777777" w:rsidTr="00D82648">
        <w:tc>
          <w:tcPr>
            <w:tcW w:w="3266" w:type="dxa"/>
            <w:shd w:val="clear" w:color="auto" w:fill="FFFFFF" w:themeFill="background1"/>
          </w:tcPr>
          <w:p w14:paraId="2F78CA54" w14:textId="77777777" w:rsidR="001F7C1C" w:rsidRPr="00381E3B" w:rsidRDefault="001F7C1C" w:rsidP="001F7C1C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Əlavə qiymətləndirmə kriteriyaları və onların ölçmə metodları</w:t>
            </w:r>
          </w:p>
        </w:tc>
        <w:tc>
          <w:tcPr>
            <w:tcW w:w="6765" w:type="dxa"/>
          </w:tcPr>
          <w:p w14:paraId="47F6B20F" w14:textId="4A0E57ED" w:rsidR="001F7C1C" w:rsidRPr="00771D5D" w:rsidRDefault="0080183A" w:rsidP="00700FF4">
            <w:pPr>
              <w:widowControl w:val="0"/>
              <w:jc w:val="both"/>
              <w:rPr>
                <w:lang w:val="az-Latn-AZ"/>
              </w:rPr>
            </w:pPr>
            <w:r w:rsidRPr="00AA186A">
              <w:rPr>
                <w:i/>
                <w:color w:val="000000" w:themeColor="text1"/>
                <w:lang w:val="az-Latn-AZ"/>
              </w:rPr>
              <w:t xml:space="preserve">Fərqli populyasiyada </w:t>
            </w:r>
            <w:r w:rsidR="00AD2112" w:rsidRPr="00AA186A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="00632A1D">
              <w:rPr>
                <w:rFonts w:eastAsia="Calibri"/>
                <w:i/>
                <w:color w:val="000000" w:themeColor="text1"/>
                <w:lang w:val="az-Latn-AZ"/>
              </w:rPr>
              <w:t xml:space="preserve">oynaqlarda olan dəyişikliklər </w:t>
            </w:r>
            <w:r w:rsidRPr="00AA186A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="00AA186A" w:rsidRPr="00AA186A">
              <w:rPr>
                <w:i/>
                <w:color w:val="000000" w:themeColor="text1"/>
                <w:lang w:val="az-Latn-AZ"/>
              </w:rPr>
              <w:t xml:space="preserve">praktik sağlam </w:t>
            </w:r>
            <w:r w:rsidR="00AA186A">
              <w:rPr>
                <w:i/>
                <w:color w:val="000000" w:themeColor="text1"/>
                <w:lang w:val="az-Latn-AZ"/>
              </w:rPr>
              <w:t>şəxslər ilə müqayisə olunacaqdır.</w:t>
            </w:r>
          </w:p>
        </w:tc>
      </w:tr>
      <w:tr w:rsidR="001F7C1C" w:rsidRPr="00626F32" w14:paraId="7006E292" w14:textId="77777777" w:rsidTr="00D82648">
        <w:tc>
          <w:tcPr>
            <w:tcW w:w="3266" w:type="dxa"/>
            <w:shd w:val="clear" w:color="auto" w:fill="FFFFFF" w:themeFill="background1"/>
          </w:tcPr>
          <w:p w14:paraId="20459E73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Açar sözlər</w:t>
            </w:r>
          </w:p>
        </w:tc>
        <w:tc>
          <w:tcPr>
            <w:tcW w:w="6765" w:type="dxa"/>
          </w:tcPr>
          <w:p w14:paraId="29DC67FD" w14:textId="656D37DA" w:rsidR="001F7C1C" w:rsidRPr="005E1A6A" w:rsidRDefault="00982B14" w:rsidP="001F7C1C">
            <w:pPr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Revmatoid artrit, oynaq</w:t>
            </w:r>
            <w:r w:rsidRPr="00982B14">
              <w:rPr>
                <w:i/>
                <w:iCs/>
                <w:lang w:val="de-DE"/>
              </w:rPr>
              <w:t>,</w:t>
            </w:r>
            <w:r w:rsidR="00E665BA">
              <w:rPr>
                <w:i/>
                <w:iCs/>
                <w:lang w:val="az-Latn-AZ"/>
              </w:rPr>
              <w:t xml:space="preserve"> USM</w:t>
            </w:r>
            <w:r w:rsidR="0074525F" w:rsidRPr="005E1A6A">
              <w:rPr>
                <w:i/>
                <w:iCs/>
                <w:lang w:val="az-Latn-AZ"/>
              </w:rPr>
              <w:t>,</w:t>
            </w:r>
            <w:r>
              <w:rPr>
                <w:i/>
                <w:iCs/>
                <w:lang w:val="az-Latn-AZ"/>
              </w:rPr>
              <w:t>rentgen,</w:t>
            </w:r>
            <w:r w:rsidR="0074525F" w:rsidRPr="005E1A6A">
              <w:rPr>
                <w:i/>
                <w:iCs/>
                <w:lang w:val="az-Latn-AZ"/>
              </w:rPr>
              <w:t xml:space="preserve"> siqaret, yaş, arterial hipertenziya</w:t>
            </w:r>
          </w:p>
          <w:p w14:paraId="078E0FF5" w14:textId="77777777" w:rsidR="001F7C1C" w:rsidRPr="005E1A6A" w:rsidRDefault="001F7C1C" w:rsidP="001F7C1C">
            <w:pPr>
              <w:jc w:val="both"/>
              <w:rPr>
                <w:lang w:val="az-Latn-AZ"/>
              </w:rPr>
            </w:pPr>
          </w:p>
        </w:tc>
      </w:tr>
      <w:tr w:rsidR="001F7C1C" w:rsidRPr="005E1A6A" w14:paraId="6D31A5FD" w14:textId="77777777" w:rsidTr="00D82648">
        <w:tc>
          <w:tcPr>
            <w:tcW w:w="3266" w:type="dxa"/>
            <w:shd w:val="clear" w:color="auto" w:fill="FFFFFF" w:themeFill="background1"/>
          </w:tcPr>
          <w:p w14:paraId="532F008F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Obyektinə görə işin növü</w:t>
            </w:r>
          </w:p>
        </w:tc>
        <w:tc>
          <w:tcPr>
            <w:tcW w:w="6765" w:type="dxa"/>
          </w:tcPr>
          <w:p w14:paraId="4D35622A" w14:textId="77777777" w:rsidR="001F7C1C" w:rsidRPr="005E1A6A" w:rsidRDefault="001F7C1C" w:rsidP="001F7C1C">
            <w:pPr>
              <w:jc w:val="both"/>
              <w:rPr>
                <w:i/>
                <w:iCs/>
                <w:lang w:val="az-Latn-AZ"/>
              </w:rPr>
            </w:pPr>
            <w:r w:rsidRPr="005E1A6A">
              <w:rPr>
                <w:i/>
                <w:iCs/>
                <w:lang w:val="az-Latn-AZ"/>
              </w:rPr>
              <w:t xml:space="preserve">Klinik </w:t>
            </w:r>
          </w:p>
          <w:p w14:paraId="1403B489" w14:textId="77777777" w:rsidR="00FD298D" w:rsidRPr="005E1A6A" w:rsidRDefault="00FD298D" w:rsidP="001F7C1C">
            <w:pPr>
              <w:jc w:val="both"/>
              <w:rPr>
                <w:i/>
                <w:iCs/>
                <w:lang w:val="az-Latn-AZ"/>
              </w:rPr>
            </w:pPr>
          </w:p>
        </w:tc>
      </w:tr>
      <w:tr w:rsidR="001F7C1C" w:rsidRPr="005E1A6A" w14:paraId="00D56158" w14:textId="77777777" w:rsidTr="00D82648">
        <w:tc>
          <w:tcPr>
            <w:tcW w:w="3266" w:type="dxa"/>
            <w:shd w:val="clear" w:color="auto" w:fill="FFFFFF" w:themeFill="background1"/>
          </w:tcPr>
          <w:p w14:paraId="24B9B9EC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Məqsədinə görə işin növü</w:t>
            </w:r>
          </w:p>
        </w:tc>
        <w:tc>
          <w:tcPr>
            <w:tcW w:w="6765" w:type="dxa"/>
          </w:tcPr>
          <w:p w14:paraId="041E5281" w14:textId="77777777" w:rsidR="001F7C1C" w:rsidRPr="005E1A6A" w:rsidRDefault="001F7C1C" w:rsidP="00FD298D">
            <w:pPr>
              <w:jc w:val="both"/>
              <w:rPr>
                <w:bCs/>
                <w:i/>
                <w:iCs/>
                <w:lang w:val="az-Latn-AZ"/>
              </w:rPr>
            </w:pPr>
            <w:r w:rsidRPr="005E1A6A">
              <w:rPr>
                <w:bCs/>
                <w:i/>
                <w:iCs/>
                <w:lang w:val="az-Latn-AZ"/>
              </w:rPr>
              <w:t>Diaqnostika</w:t>
            </w:r>
          </w:p>
          <w:p w14:paraId="1A4FC215" w14:textId="77777777" w:rsidR="00FD298D" w:rsidRPr="005E1A6A" w:rsidRDefault="00FD298D" w:rsidP="00FD298D">
            <w:pPr>
              <w:jc w:val="both"/>
              <w:rPr>
                <w:bCs/>
                <w:i/>
                <w:iCs/>
                <w:lang w:val="az-Latn-AZ"/>
              </w:rPr>
            </w:pPr>
          </w:p>
        </w:tc>
      </w:tr>
      <w:tr w:rsidR="001F7C1C" w:rsidRPr="005E1A6A" w14:paraId="08E618F7" w14:textId="77777777" w:rsidTr="003246B8">
        <w:tc>
          <w:tcPr>
            <w:tcW w:w="3266" w:type="dxa"/>
            <w:shd w:val="clear" w:color="auto" w:fill="FFFFFF" w:themeFill="background1"/>
          </w:tcPr>
          <w:p w14:paraId="15042BE9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Vaxta görə işin növü</w:t>
            </w:r>
          </w:p>
        </w:tc>
        <w:tc>
          <w:tcPr>
            <w:tcW w:w="6765" w:type="dxa"/>
          </w:tcPr>
          <w:p w14:paraId="5C15534C" w14:textId="77777777" w:rsidR="001F7C1C" w:rsidRPr="00415938" w:rsidRDefault="00FD298D" w:rsidP="001F7C1C">
            <w:pPr>
              <w:shd w:val="clear" w:color="auto" w:fill="FFFFFF"/>
              <w:spacing w:before="100" w:beforeAutospacing="1" w:after="60"/>
              <w:rPr>
                <w:i/>
                <w:lang w:val="az-Latn-AZ"/>
              </w:rPr>
            </w:pPr>
            <w:r w:rsidRPr="005E1A6A">
              <w:rPr>
                <w:i/>
              </w:rPr>
              <w:t>Prospektiv</w:t>
            </w:r>
            <w:r w:rsidR="00415938">
              <w:rPr>
                <w:i/>
                <w:lang w:val="az-Latn-AZ"/>
              </w:rPr>
              <w:t>, Retrospektiv</w:t>
            </w:r>
          </w:p>
          <w:p w14:paraId="39298528" w14:textId="77777777" w:rsidR="00FD298D" w:rsidRPr="005E1A6A" w:rsidRDefault="00FD298D" w:rsidP="001F7C1C">
            <w:pPr>
              <w:shd w:val="clear" w:color="auto" w:fill="FFFFFF"/>
              <w:spacing w:before="100" w:beforeAutospacing="1" w:after="60"/>
              <w:rPr>
                <w:b/>
                <w:color w:val="000000"/>
              </w:rPr>
            </w:pPr>
          </w:p>
        </w:tc>
      </w:tr>
      <w:tr w:rsidR="001F7C1C" w:rsidRPr="005E1A6A" w14:paraId="16AED031" w14:textId="77777777" w:rsidTr="003246B8">
        <w:tc>
          <w:tcPr>
            <w:tcW w:w="3266" w:type="dxa"/>
            <w:shd w:val="clear" w:color="auto" w:fill="FFFFFF" w:themeFill="background1"/>
          </w:tcPr>
          <w:p w14:paraId="7E586F81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Klinik tədqiqatın modeli</w:t>
            </w:r>
          </w:p>
        </w:tc>
        <w:tc>
          <w:tcPr>
            <w:tcW w:w="6765" w:type="dxa"/>
          </w:tcPr>
          <w:p w14:paraId="21BA9569" w14:textId="77777777" w:rsidR="001F7C1C" w:rsidRPr="005E1A6A" w:rsidRDefault="00FD298D" w:rsidP="001F7C1C">
            <w:pPr>
              <w:jc w:val="both"/>
              <w:rPr>
                <w:lang w:val="az-Latn-AZ"/>
              </w:rPr>
            </w:pPr>
            <w:r w:rsidRPr="005E1A6A">
              <w:rPr>
                <w:i/>
              </w:rPr>
              <w:t>Klinik sınaq</w:t>
            </w:r>
            <w:r w:rsidRPr="005E1A6A">
              <w:rPr>
                <w:lang w:val="az-Latn-AZ"/>
              </w:rPr>
              <w:t xml:space="preserve"> </w:t>
            </w:r>
          </w:p>
          <w:p w14:paraId="0E02A634" w14:textId="77777777" w:rsidR="00FD298D" w:rsidRPr="005E1A6A" w:rsidRDefault="00FD298D" w:rsidP="001F7C1C">
            <w:pPr>
              <w:jc w:val="both"/>
              <w:rPr>
                <w:lang w:val="az-Latn-AZ"/>
              </w:rPr>
            </w:pPr>
          </w:p>
        </w:tc>
      </w:tr>
      <w:tr w:rsidR="001F7C1C" w:rsidRPr="00626F32" w14:paraId="7E3C1A8B" w14:textId="77777777" w:rsidTr="00D82648">
        <w:tc>
          <w:tcPr>
            <w:tcW w:w="3266" w:type="dxa"/>
            <w:shd w:val="clear" w:color="auto" w:fill="FFFFFF" w:themeFill="background1"/>
          </w:tcPr>
          <w:p w14:paraId="4B759D39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Obyekt – xəstələr (material)</w:t>
            </w:r>
          </w:p>
        </w:tc>
        <w:tc>
          <w:tcPr>
            <w:tcW w:w="6765" w:type="dxa"/>
          </w:tcPr>
          <w:p w14:paraId="7A1D8119" w14:textId="0C43D660" w:rsidR="00146161" w:rsidRPr="006A3724" w:rsidRDefault="00146161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Ümumi xəstə</w:t>
            </w:r>
            <w:r w:rsidR="00E665BA">
              <w:rPr>
                <w:rFonts w:eastAsia="Calibri"/>
                <w:i/>
                <w:color w:val="000000" w:themeColor="text1"/>
                <w:lang w:val="az-Latn-AZ"/>
              </w:rPr>
              <w:t xml:space="preserve"> sayı 120</w:t>
            </w:r>
          </w:p>
          <w:p w14:paraId="58EEA3C7" w14:textId="41F72785" w:rsidR="00146161" w:rsidRPr="00256BC5" w:rsidRDefault="00146161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Əsas qrup:</w:t>
            </w:r>
            <w:r w:rsidRPr="006A3724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Pr="00146161">
              <w:rPr>
                <w:rFonts w:eastAsia="Calibri"/>
                <w:i/>
                <w:iCs/>
                <w:color w:val="000000" w:themeColor="text1"/>
                <w:lang w:val="az-Latn-AZ"/>
              </w:rPr>
              <w:t>araşdırdığımız şikay</w:t>
            </w:r>
            <w:r>
              <w:rPr>
                <w:rFonts w:eastAsia="Calibri"/>
                <w:i/>
                <w:iCs/>
                <w:color w:val="000000" w:themeColor="text1"/>
                <w:lang w:val="az-Latn-AZ"/>
              </w:rPr>
              <w:t>ə</w:t>
            </w:r>
            <w:r w:rsidRPr="00146161">
              <w:rPr>
                <w:rFonts w:eastAsia="Calibri"/>
                <w:i/>
                <w:iCs/>
                <w:color w:val="000000" w:themeColor="text1"/>
                <w:lang w:val="az-Latn-AZ"/>
              </w:rPr>
              <w:t>tli şəxslər</w:t>
            </w:r>
            <w:r w:rsidR="00DE2164">
              <w:rPr>
                <w:rFonts w:eastAsia="Calibri"/>
                <w:i/>
                <w:iCs/>
                <w:color w:val="000000" w:themeColor="text1"/>
                <w:lang w:val="az-Latn-AZ"/>
              </w:rPr>
              <w:t xml:space="preserve">(arterial hipertenziya, </w:t>
            </w:r>
            <w:r>
              <w:rPr>
                <w:rFonts w:eastAsia="Calibri"/>
                <w:i/>
                <w:iCs/>
                <w:color w:val="000000" w:themeColor="text1"/>
                <w:lang w:val="az-Latn-AZ"/>
              </w:rPr>
              <w:t xml:space="preserve"> anamnezdə siqaretçəkmə olan xəstələr)-</w:t>
            </w:r>
            <w:r w:rsidR="00E665BA">
              <w:rPr>
                <w:rFonts w:eastAsia="Calibri"/>
                <w:i/>
                <w:iCs/>
                <w:color w:val="000000" w:themeColor="text1"/>
                <w:lang w:val="az-Latn-AZ"/>
              </w:rPr>
              <w:t>90</w:t>
            </w:r>
          </w:p>
          <w:p w14:paraId="560DE155" w14:textId="3D5358EB" w:rsidR="00146161" w:rsidRPr="00146161" w:rsidRDefault="00146161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 xml:space="preserve">Nəzarət qrupu : </w:t>
            </w:r>
            <w:r w:rsidR="00982B14">
              <w:rPr>
                <w:rFonts w:eastAsia="Calibri"/>
                <w:i/>
                <w:color w:val="000000" w:themeColor="text1"/>
                <w:lang w:val="az-Latn-AZ"/>
              </w:rPr>
              <w:t>Revmatoid artritin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 xml:space="preserve"> təsadüfən aşkar edildiyi </w:t>
            </w: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praktik sağlam şəxslər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>-</w:t>
            </w:r>
            <w:r w:rsidR="00E665BA">
              <w:rPr>
                <w:rFonts w:eastAsia="Calibri"/>
                <w:i/>
                <w:color w:val="000000" w:themeColor="text1"/>
                <w:lang w:val="az-Latn-AZ"/>
              </w:rPr>
              <w:t>3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>0</w:t>
            </w:r>
          </w:p>
          <w:p w14:paraId="6D8A6420" w14:textId="7B2636C9" w:rsidR="00146161" w:rsidRPr="00146161" w:rsidRDefault="00982B14" w:rsidP="00146161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Oynaqlarda</w:t>
            </w:r>
            <w:r w:rsidR="00146161" w:rsidRPr="00146161">
              <w:rPr>
                <w:rFonts w:eastAsia="Calibri"/>
                <w:i/>
                <w:color w:val="000000" w:themeColor="text1"/>
                <w:lang w:val="az-Latn-AZ"/>
              </w:rPr>
              <w:t xml:space="preserve"> törəmə</w:t>
            </w:r>
            <w:r w:rsidR="00E665BA">
              <w:rPr>
                <w:rFonts w:eastAsia="Calibri"/>
                <w:i/>
                <w:color w:val="000000" w:themeColor="text1"/>
                <w:lang w:val="az-Latn-AZ"/>
              </w:rPr>
              <w:t xml:space="preserve">si olan </w:t>
            </w:r>
            <w:r w:rsidR="00146161" w:rsidRPr="00146161">
              <w:rPr>
                <w:rFonts w:eastAsia="Calibri"/>
                <w:i/>
                <w:color w:val="000000" w:themeColor="text1"/>
                <w:lang w:val="az-Latn-AZ"/>
              </w:rPr>
              <w:t>xəstələr daxil edilməmişdir.</w:t>
            </w:r>
          </w:p>
          <w:p w14:paraId="71300F31" w14:textId="131FE509" w:rsidR="00146161" w:rsidRPr="00146161" w:rsidRDefault="00146161" w:rsidP="00146161">
            <w:pPr>
              <w:widowControl w:val="0"/>
              <w:jc w:val="both"/>
              <w:rPr>
                <w:rFonts w:eastAsia="Calibri"/>
                <w:i/>
                <w:lang w:val="az-Latn-AZ"/>
              </w:rPr>
            </w:pPr>
            <w:r w:rsidRPr="00146161">
              <w:rPr>
                <w:rFonts w:eastAsia="Calibri"/>
                <w:i/>
                <w:lang w:val="az-Latn-AZ"/>
              </w:rPr>
              <w:t>Müasir radioloji müayinə</w:t>
            </w:r>
            <w:r w:rsidR="00626F32">
              <w:rPr>
                <w:rFonts w:eastAsia="Calibri"/>
                <w:i/>
                <w:lang w:val="az-Latn-AZ"/>
              </w:rPr>
              <w:t xml:space="preserve"> üsu</w:t>
            </w:r>
            <w:r w:rsidRPr="00146161">
              <w:rPr>
                <w:rFonts w:eastAsia="Calibri"/>
                <w:i/>
                <w:lang w:val="az-Latn-AZ"/>
              </w:rPr>
              <w:t>lu o</w:t>
            </w:r>
            <w:r w:rsidR="00E665BA">
              <w:rPr>
                <w:rFonts w:eastAsia="Calibri"/>
                <w:i/>
                <w:lang w:val="az-Latn-AZ"/>
              </w:rPr>
              <w:t xml:space="preserve">lan Ultrasəs </w:t>
            </w:r>
            <w:r w:rsidR="00626F32">
              <w:rPr>
                <w:rFonts w:eastAsia="Calibri"/>
                <w:i/>
                <w:lang w:val="az-Latn-AZ"/>
              </w:rPr>
              <w:t xml:space="preserve">və digital rentgen </w:t>
            </w:r>
            <w:r w:rsidR="00E665BA">
              <w:rPr>
                <w:rFonts w:eastAsia="Calibri"/>
                <w:i/>
                <w:lang w:val="az-Latn-AZ"/>
              </w:rPr>
              <w:t xml:space="preserve"> </w:t>
            </w:r>
            <w:r w:rsidR="00626F32">
              <w:rPr>
                <w:rFonts w:eastAsia="Calibri"/>
                <w:i/>
                <w:lang w:val="az-Latn-AZ"/>
              </w:rPr>
              <w:lastRenderedPageBreak/>
              <w:t xml:space="preserve">müayinəsi </w:t>
            </w:r>
            <w:r w:rsidR="00E665BA">
              <w:rPr>
                <w:rFonts w:eastAsia="Calibri"/>
                <w:i/>
                <w:lang w:val="az-Latn-AZ"/>
              </w:rPr>
              <w:t>ilə</w:t>
            </w:r>
            <w:r w:rsidR="00982B14">
              <w:rPr>
                <w:rFonts w:eastAsia="Calibri"/>
                <w:i/>
                <w:lang w:val="az-Latn-AZ"/>
              </w:rPr>
              <w:t xml:space="preserve"> oynaqlarda olan dəyişikliklər</w:t>
            </w:r>
            <w:r w:rsidRPr="00146161">
              <w:rPr>
                <w:rFonts w:eastAsia="Calibri"/>
                <w:i/>
                <w:lang w:val="az-Latn-AZ"/>
              </w:rPr>
              <w:t xml:space="preserve"> müəyyən edil</w:t>
            </w:r>
            <w:r w:rsidR="0076330B">
              <w:rPr>
                <w:rFonts w:eastAsia="Calibri"/>
                <w:i/>
                <w:lang w:val="az-Latn-AZ"/>
              </w:rPr>
              <w:t>əcək və</w:t>
            </w:r>
            <w:r w:rsidR="00982B14">
              <w:rPr>
                <w:rFonts w:eastAsia="Calibri"/>
                <w:i/>
                <w:lang w:val="az-Latn-AZ"/>
              </w:rPr>
              <w:t xml:space="preserve"> revmatoid artrit </w:t>
            </w:r>
            <w:r w:rsidR="0076330B">
              <w:rPr>
                <w:rFonts w:eastAsia="Calibri"/>
                <w:i/>
                <w:lang w:val="az-Latn-AZ"/>
              </w:rPr>
              <w:t xml:space="preserve">ilə əlaqəsi </w:t>
            </w:r>
            <w:r w:rsidRPr="00146161">
              <w:rPr>
                <w:rFonts w:eastAsia="Calibri"/>
                <w:i/>
                <w:lang w:val="az-Latn-AZ"/>
              </w:rPr>
              <w:t>təyin ediləcəkdir.</w:t>
            </w:r>
          </w:p>
          <w:p w14:paraId="5BC3B679" w14:textId="77777777" w:rsidR="001F7C1C" w:rsidRPr="005E1A6A" w:rsidRDefault="001F7C1C" w:rsidP="00FD298D">
            <w:pPr>
              <w:jc w:val="both"/>
              <w:rPr>
                <w:lang w:val="az-Latn-AZ"/>
              </w:rPr>
            </w:pPr>
          </w:p>
        </w:tc>
      </w:tr>
      <w:tr w:rsidR="001F7C1C" w:rsidRPr="005E1A6A" w14:paraId="5F8EDBEF" w14:textId="77777777" w:rsidTr="00D82648">
        <w:tc>
          <w:tcPr>
            <w:tcW w:w="3266" w:type="dxa"/>
            <w:shd w:val="clear" w:color="auto" w:fill="FFFFFF" w:themeFill="background1"/>
          </w:tcPr>
          <w:p w14:paraId="62D3377C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lastRenderedPageBreak/>
              <w:t>Daxil etmə kriteriyaları</w:t>
            </w:r>
          </w:p>
        </w:tc>
        <w:tc>
          <w:tcPr>
            <w:tcW w:w="6765" w:type="dxa"/>
          </w:tcPr>
          <w:p w14:paraId="5C048CF3" w14:textId="2358E630" w:rsidR="001F7C1C" w:rsidRPr="005E1A6A" w:rsidRDefault="00E665BA" w:rsidP="001F7C1C">
            <w:pPr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25-75</w:t>
            </w:r>
            <w:r w:rsidR="00F60845">
              <w:rPr>
                <w:i/>
                <w:iCs/>
                <w:lang w:val="az-Latn-AZ"/>
              </w:rPr>
              <w:t xml:space="preserve"> yaşda olan xəstələr</w:t>
            </w:r>
          </w:p>
          <w:p w14:paraId="35A03E9D" w14:textId="77777777" w:rsidR="001F7C1C" w:rsidRPr="005E1A6A" w:rsidRDefault="001F7C1C" w:rsidP="001F7C1C">
            <w:pPr>
              <w:jc w:val="both"/>
              <w:rPr>
                <w:lang w:val="az-Latn-AZ"/>
              </w:rPr>
            </w:pPr>
          </w:p>
        </w:tc>
      </w:tr>
      <w:tr w:rsidR="001F7C1C" w:rsidRPr="005E1A6A" w14:paraId="4171005F" w14:textId="77777777" w:rsidTr="00D82648">
        <w:tc>
          <w:tcPr>
            <w:tcW w:w="3266" w:type="dxa"/>
            <w:shd w:val="clear" w:color="auto" w:fill="FFFFFF" w:themeFill="background1"/>
          </w:tcPr>
          <w:p w14:paraId="069843EF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Çıxarma kriteriyaları</w:t>
            </w:r>
          </w:p>
        </w:tc>
        <w:tc>
          <w:tcPr>
            <w:tcW w:w="6765" w:type="dxa"/>
          </w:tcPr>
          <w:p w14:paraId="1A72CEB7" w14:textId="28118D3B" w:rsidR="001F7C1C" w:rsidRPr="00F60845" w:rsidRDefault="00F60845" w:rsidP="002302A9">
            <w:pPr>
              <w:jc w:val="both"/>
              <w:rPr>
                <w:i/>
                <w:iCs/>
                <w:lang w:val="az-Latn-AZ"/>
              </w:rPr>
            </w:pPr>
            <w:r w:rsidRPr="00F60845">
              <w:rPr>
                <w:i/>
                <w:iCs/>
                <w:lang w:val="az-Latn-AZ"/>
              </w:rPr>
              <w:t>25</w:t>
            </w:r>
            <w:r>
              <w:rPr>
                <w:i/>
                <w:iCs/>
                <w:lang w:val="az-Latn-AZ"/>
              </w:rPr>
              <w:t xml:space="preserve"> yaşdan</w:t>
            </w:r>
            <w:r w:rsidRPr="00F60845">
              <w:rPr>
                <w:i/>
                <w:iCs/>
                <w:lang w:val="az-Latn-AZ"/>
              </w:rPr>
              <w:t xml:space="preserve"> </w:t>
            </w:r>
            <w:r>
              <w:rPr>
                <w:i/>
                <w:iCs/>
                <w:lang w:val="az-Latn-AZ"/>
              </w:rPr>
              <w:t>kiçik</w:t>
            </w:r>
            <w:r w:rsidR="00E665BA">
              <w:rPr>
                <w:i/>
                <w:iCs/>
                <w:lang w:val="az-Latn-AZ"/>
              </w:rPr>
              <w:t>,75</w:t>
            </w:r>
            <w:r>
              <w:rPr>
                <w:i/>
                <w:iCs/>
                <w:lang w:val="az-Latn-AZ"/>
              </w:rPr>
              <w:t xml:space="preserve"> yaşdan</w:t>
            </w:r>
            <w:r w:rsidRPr="00F60845">
              <w:rPr>
                <w:i/>
                <w:iCs/>
                <w:lang w:val="az-Latn-AZ"/>
              </w:rPr>
              <w:t xml:space="preserve"> </w:t>
            </w:r>
            <w:r>
              <w:rPr>
                <w:i/>
                <w:iCs/>
                <w:lang w:val="az-Latn-AZ"/>
              </w:rPr>
              <w:t>böyük</w:t>
            </w:r>
          </w:p>
        </w:tc>
      </w:tr>
      <w:tr w:rsidR="001F7C1C" w:rsidRPr="00626F32" w14:paraId="5CE7FD92" w14:textId="77777777" w:rsidTr="00D82648">
        <w:tc>
          <w:tcPr>
            <w:tcW w:w="3266" w:type="dxa"/>
            <w:shd w:val="clear" w:color="auto" w:fill="FFFFFF" w:themeFill="background1"/>
          </w:tcPr>
          <w:p w14:paraId="272817B4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Randomizasiya üsulu</w:t>
            </w:r>
          </w:p>
        </w:tc>
        <w:tc>
          <w:tcPr>
            <w:tcW w:w="6765" w:type="dxa"/>
          </w:tcPr>
          <w:p w14:paraId="48220A0A" w14:textId="1A9FCD1C" w:rsidR="001F7C1C" w:rsidRPr="00415938" w:rsidRDefault="00982B14" w:rsidP="001F7C1C">
            <w:pPr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color w:val="000000" w:themeColor="text1"/>
                <w:lang w:val="az-Latn-AZ"/>
              </w:rPr>
              <w:t xml:space="preserve">Revmatoid artritdə oynaqlarda olan dəyişiklikləri </w:t>
            </w:r>
            <w:r w:rsidR="00415938" w:rsidRPr="00415938">
              <w:rPr>
                <w:i/>
                <w:iCs/>
                <w:color w:val="000000" w:themeColor="text1"/>
                <w:lang w:val="az-Latn-AZ"/>
              </w:rPr>
              <w:t xml:space="preserve">müəyyən etmək üçün </w:t>
            </w:r>
            <w:r w:rsidR="0076330B">
              <w:rPr>
                <w:i/>
                <w:iCs/>
                <w:color w:val="000000" w:themeColor="text1"/>
                <w:lang w:val="az-Latn-AZ"/>
              </w:rPr>
              <w:t xml:space="preserve">US </w:t>
            </w:r>
            <w:r>
              <w:rPr>
                <w:i/>
                <w:iCs/>
                <w:color w:val="000000" w:themeColor="text1"/>
                <w:lang w:val="az-Latn-AZ"/>
              </w:rPr>
              <w:t>müayinəsi və rentgen</w:t>
            </w:r>
          </w:p>
        </w:tc>
      </w:tr>
      <w:tr w:rsidR="001F7C1C" w:rsidRPr="005E1A6A" w14:paraId="303F72A4" w14:textId="77777777" w:rsidTr="002302A9">
        <w:trPr>
          <w:trHeight w:val="459"/>
        </w:trPr>
        <w:tc>
          <w:tcPr>
            <w:tcW w:w="3266" w:type="dxa"/>
            <w:shd w:val="clear" w:color="auto" w:fill="FFFFFF" w:themeFill="background1"/>
          </w:tcPr>
          <w:p w14:paraId="4AF79F02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Müdaxilənin növü</w:t>
            </w:r>
          </w:p>
        </w:tc>
        <w:tc>
          <w:tcPr>
            <w:tcW w:w="6765" w:type="dxa"/>
          </w:tcPr>
          <w:p w14:paraId="189BE8D2" w14:textId="77777777" w:rsidR="00DB069B" w:rsidRPr="00DB069B" w:rsidRDefault="00DB069B" w:rsidP="00DB069B">
            <w:pPr>
              <w:widowControl w:val="0"/>
              <w:jc w:val="both"/>
              <w:rPr>
                <w:i/>
              </w:rPr>
            </w:pPr>
            <w:r>
              <w:rPr>
                <w:i/>
              </w:rPr>
              <w:t xml:space="preserve">Diaqnostik </w:t>
            </w:r>
          </w:p>
        </w:tc>
      </w:tr>
      <w:tr w:rsidR="001F7C1C" w:rsidRPr="00626F32" w14:paraId="62C90F2D" w14:textId="77777777" w:rsidTr="00D82648">
        <w:tc>
          <w:tcPr>
            <w:tcW w:w="3266" w:type="dxa"/>
            <w:shd w:val="clear" w:color="auto" w:fill="FFFFFF" w:themeFill="background1"/>
          </w:tcPr>
          <w:p w14:paraId="0D1DD9D1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Müdaxilənin açıqlaması</w:t>
            </w:r>
          </w:p>
        </w:tc>
        <w:tc>
          <w:tcPr>
            <w:tcW w:w="6765" w:type="dxa"/>
          </w:tcPr>
          <w:p w14:paraId="4D39F167" w14:textId="7191C9C3" w:rsidR="001F7C1C" w:rsidRPr="00626F32" w:rsidRDefault="00DB069B" w:rsidP="001F7C1C">
            <w:pPr>
              <w:jc w:val="both"/>
              <w:rPr>
                <w:i/>
                <w:lang w:val="de-DE"/>
              </w:rPr>
            </w:pPr>
            <w:proofErr w:type="spellStart"/>
            <w:r w:rsidRPr="00626F32">
              <w:rPr>
                <w:i/>
                <w:lang w:val="de-DE"/>
              </w:rPr>
              <w:t>Diaqnostika</w:t>
            </w:r>
            <w:r w:rsidR="0076330B" w:rsidRPr="00626F32">
              <w:rPr>
                <w:i/>
                <w:lang w:val="de-DE"/>
              </w:rPr>
              <w:t>:Ultrasəs</w:t>
            </w:r>
            <w:proofErr w:type="spellEnd"/>
            <w:r w:rsidR="0076330B" w:rsidRPr="00626F32">
              <w:rPr>
                <w:i/>
                <w:lang w:val="de-DE"/>
              </w:rPr>
              <w:t xml:space="preserve"> </w:t>
            </w:r>
            <w:proofErr w:type="spellStart"/>
            <w:r w:rsidR="0076330B" w:rsidRPr="00626F32">
              <w:rPr>
                <w:i/>
                <w:lang w:val="de-DE"/>
              </w:rPr>
              <w:t>Müayinəsi</w:t>
            </w:r>
            <w:proofErr w:type="spellEnd"/>
            <w:r w:rsidR="0076330B" w:rsidRPr="00626F32">
              <w:rPr>
                <w:i/>
                <w:lang w:val="de-DE"/>
              </w:rPr>
              <w:t xml:space="preserve"> SONOACE X4</w:t>
            </w:r>
            <w:r w:rsidR="00626F32" w:rsidRPr="00626F32">
              <w:rPr>
                <w:i/>
                <w:lang w:val="de-DE"/>
              </w:rPr>
              <w:t xml:space="preserve">, </w:t>
            </w:r>
            <w:proofErr w:type="spellStart"/>
            <w:r w:rsidR="00626F32" w:rsidRPr="00626F32">
              <w:rPr>
                <w:i/>
                <w:lang w:val="de-DE"/>
              </w:rPr>
              <w:t>rentgen</w:t>
            </w:r>
            <w:proofErr w:type="spellEnd"/>
          </w:p>
          <w:p w14:paraId="42EEEB63" w14:textId="77777777" w:rsidR="00DB069B" w:rsidRPr="005E1A6A" w:rsidRDefault="00DB069B" w:rsidP="001F7C1C">
            <w:pPr>
              <w:jc w:val="both"/>
              <w:rPr>
                <w:lang w:val="az-Latn-AZ"/>
              </w:rPr>
            </w:pPr>
          </w:p>
        </w:tc>
      </w:tr>
      <w:tr w:rsidR="001F7C1C" w:rsidRPr="00626F32" w14:paraId="43F306A3" w14:textId="77777777" w:rsidTr="00D82648">
        <w:tc>
          <w:tcPr>
            <w:tcW w:w="3266" w:type="dxa"/>
            <w:shd w:val="clear" w:color="auto" w:fill="FFFFFF" w:themeFill="background1"/>
          </w:tcPr>
          <w:p w14:paraId="565825DC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Statistik və riyazi işləmlər</w:t>
            </w:r>
          </w:p>
        </w:tc>
        <w:tc>
          <w:tcPr>
            <w:tcW w:w="6765" w:type="dxa"/>
          </w:tcPr>
          <w:p w14:paraId="0EB15413" w14:textId="77777777" w:rsidR="001F7C1C" w:rsidRPr="00005AA0" w:rsidRDefault="0014611B" w:rsidP="002302A9">
            <w:pPr>
              <w:spacing w:line="360" w:lineRule="auto"/>
              <w:jc w:val="both"/>
              <w:rPr>
                <w:i/>
                <w:lang w:val="az-Latn-AZ"/>
              </w:rPr>
            </w:pPr>
            <w:r w:rsidRPr="0014611B">
              <w:rPr>
                <w:i/>
                <w:lang w:val="az-Latn-AZ"/>
              </w:rPr>
              <w:t xml:space="preserve">Tədqiqatın gedişində alınmış bütün rəqəm göstəriciləri müasir tövsiyələr nəzərə alınmaqla statistik təhlil olunacaq. </w:t>
            </w:r>
            <w:r w:rsidRPr="00005AA0">
              <w:rPr>
                <w:i/>
                <w:lang w:val="az-Latn-AZ"/>
              </w:rPr>
              <w:t>Statistik analiz variasiya, diskriminant və reqressiya üsullarının tətbiqi ilə aparılacaq.</w:t>
            </w:r>
          </w:p>
        </w:tc>
      </w:tr>
      <w:tr w:rsidR="001F7C1C" w:rsidRPr="00626F32" w14:paraId="5988B101" w14:textId="77777777" w:rsidTr="00D82648">
        <w:tc>
          <w:tcPr>
            <w:tcW w:w="3266" w:type="dxa"/>
            <w:shd w:val="clear" w:color="auto" w:fill="FFFFFF" w:themeFill="background1"/>
          </w:tcPr>
          <w:p w14:paraId="5D527BB9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Aktuallığı</w:t>
            </w:r>
          </w:p>
        </w:tc>
        <w:tc>
          <w:tcPr>
            <w:tcW w:w="6765" w:type="dxa"/>
          </w:tcPr>
          <w:p w14:paraId="40614040" w14:textId="7FF55AB4" w:rsidR="003246B8" w:rsidRDefault="00DE2164" w:rsidP="002302A9">
            <w:pPr>
              <w:spacing w:line="360" w:lineRule="auto"/>
              <w:jc w:val="both"/>
              <w:rPr>
                <w:bCs/>
                <w:i/>
                <w:iCs/>
                <w:lang w:val="az-Latn-AZ"/>
              </w:rPr>
            </w:pPr>
            <w:r>
              <w:rPr>
                <w:bCs/>
                <w:i/>
                <w:iCs/>
                <w:lang w:val="az-Latn-AZ"/>
              </w:rPr>
              <w:t>Müasir dövrdə revmatoid artrit zamanı</w:t>
            </w:r>
            <w:r w:rsidR="00766D7F" w:rsidRPr="0077403B">
              <w:rPr>
                <w:bCs/>
                <w:i/>
                <w:iCs/>
                <w:lang w:val="az-Latn-AZ"/>
              </w:rPr>
              <w:t xml:space="preserve"> hələ də </w:t>
            </w:r>
            <w:r w:rsidR="00EC2B37" w:rsidRPr="0077403B">
              <w:rPr>
                <w:bCs/>
                <w:i/>
                <w:iCs/>
                <w:lang w:val="az-Latn-AZ"/>
              </w:rPr>
              <w:t>çoxunu</w:t>
            </w:r>
            <w:r>
              <w:rPr>
                <w:bCs/>
                <w:i/>
                <w:iCs/>
                <w:lang w:val="az-Latn-AZ"/>
              </w:rPr>
              <w:t>n</w:t>
            </w:r>
            <w:r w:rsidR="00EC2B37" w:rsidRPr="0077403B">
              <w:rPr>
                <w:bCs/>
                <w:i/>
                <w:iCs/>
                <w:lang w:val="az-Latn-AZ"/>
              </w:rPr>
              <w:t xml:space="preserve"> </w:t>
            </w:r>
            <w:r w:rsidR="000C5005">
              <w:rPr>
                <w:bCs/>
                <w:i/>
                <w:iCs/>
                <w:lang w:val="az-Latn-AZ"/>
              </w:rPr>
              <w:t>qeyri-</w:t>
            </w:r>
            <w:r w:rsidR="00982B14">
              <w:rPr>
                <w:bCs/>
                <w:i/>
                <w:iCs/>
                <w:lang w:val="az-Latn-AZ"/>
              </w:rPr>
              <w:t xml:space="preserve">spesifik </w:t>
            </w:r>
            <w:r>
              <w:rPr>
                <w:bCs/>
                <w:i/>
                <w:iCs/>
                <w:lang w:val="az-Latn-AZ"/>
              </w:rPr>
              <w:t xml:space="preserve"> olarak dəyərləndirdiyi</w:t>
            </w:r>
            <w:r w:rsidR="004B4376">
              <w:rPr>
                <w:bCs/>
                <w:i/>
                <w:iCs/>
                <w:lang w:val="az-Latn-AZ"/>
              </w:rPr>
              <w:t xml:space="preserve"> dəyişikliklərin USM -</w:t>
            </w:r>
            <w:r w:rsidR="00766D7F" w:rsidRPr="0077403B">
              <w:rPr>
                <w:bCs/>
                <w:i/>
                <w:iCs/>
                <w:lang w:val="az-Latn-AZ"/>
              </w:rPr>
              <w:t>də daha çox görünmə səbəbi arasında həm</w:t>
            </w:r>
            <w:r w:rsidR="00EC2B37" w:rsidRPr="0077403B">
              <w:rPr>
                <w:bCs/>
                <w:i/>
                <w:iCs/>
                <w:lang w:val="az-Latn-AZ"/>
              </w:rPr>
              <w:t xml:space="preserve"> də müayinələrin daha yüksək keyfiyyətdə olmasıdır və bu s</w:t>
            </w:r>
            <w:r>
              <w:rPr>
                <w:bCs/>
                <w:i/>
                <w:iCs/>
                <w:lang w:val="az-Latn-AZ"/>
              </w:rPr>
              <w:t>əbəblə onların spesifikliyini</w:t>
            </w:r>
            <w:r w:rsidR="005E773E">
              <w:rPr>
                <w:bCs/>
                <w:i/>
                <w:iCs/>
                <w:lang w:val="az-Latn-AZ"/>
              </w:rPr>
              <w:t xml:space="preserve"> </w:t>
            </w:r>
            <w:r w:rsidR="00EC2B37" w:rsidRPr="0077403B">
              <w:rPr>
                <w:bCs/>
                <w:i/>
                <w:iCs/>
                <w:lang w:val="az-Latn-AZ"/>
              </w:rPr>
              <w:t xml:space="preserve"> </w:t>
            </w:r>
            <w:r w:rsidR="00FC19EF">
              <w:rPr>
                <w:bCs/>
                <w:i/>
                <w:iCs/>
                <w:lang w:val="az-Latn-AZ"/>
              </w:rPr>
              <w:t>təyin etmək</w:t>
            </w:r>
            <w:r w:rsidR="00EC2B37" w:rsidRPr="0077403B">
              <w:rPr>
                <w:bCs/>
                <w:i/>
                <w:iCs/>
                <w:lang w:val="az-Latn-AZ"/>
              </w:rPr>
              <w:t xml:space="preserve"> akstuallaşmışdır.</w:t>
            </w:r>
          </w:p>
          <w:p w14:paraId="6DEA9B22" w14:textId="4779C89F" w:rsidR="009B712E" w:rsidRDefault="004B4376" w:rsidP="002302A9">
            <w:pPr>
              <w:spacing w:line="360" w:lineRule="auto"/>
              <w:jc w:val="both"/>
              <w:rPr>
                <w:bCs/>
                <w:i/>
                <w:iCs/>
                <w:lang w:val="az-Latn-AZ"/>
              </w:rPr>
            </w:pPr>
            <w:r>
              <w:rPr>
                <w:bCs/>
                <w:i/>
                <w:iCs/>
                <w:lang w:val="az-Latn-AZ"/>
              </w:rPr>
              <w:t>Aparılmış radioloji</w:t>
            </w:r>
            <w:r w:rsidR="0077403B" w:rsidRPr="0077403B">
              <w:rPr>
                <w:bCs/>
                <w:i/>
                <w:iCs/>
                <w:lang w:val="az-Latn-AZ"/>
              </w:rPr>
              <w:t xml:space="preserve"> və fiziki </w:t>
            </w:r>
            <w:r w:rsidR="00DE2164">
              <w:rPr>
                <w:bCs/>
                <w:i/>
                <w:iCs/>
                <w:lang w:val="az-Latn-AZ"/>
              </w:rPr>
              <w:t>müayinələrdə revmatoid artrit xəstəliyinin ilkin diaq</w:t>
            </w:r>
            <w:r w:rsidR="004F1E98">
              <w:rPr>
                <w:bCs/>
                <w:i/>
                <w:iCs/>
                <w:lang w:val="az-Latn-AZ"/>
              </w:rPr>
              <w:t xml:space="preserve">nostikasında ultrasəs müayinəsinin rolu </w:t>
            </w:r>
            <w:r w:rsidR="00DE2164">
              <w:rPr>
                <w:bCs/>
                <w:i/>
                <w:iCs/>
                <w:lang w:val="az-Latn-AZ"/>
              </w:rPr>
              <w:t xml:space="preserve">haqqında güclü klinik sübutlar </w:t>
            </w:r>
            <w:r w:rsidR="00F52B24" w:rsidRPr="0077403B">
              <w:rPr>
                <w:bCs/>
                <w:i/>
                <w:iCs/>
                <w:lang w:val="az-Latn-AZ"/>
              </w:rPr>
              <w:t>vardır</w:t>
            </w:r>
            <w:r w:rsidR="002A1A86">
              <w:rPr>
                <w:bCs/>
                <w:i/>
                <w:iCs/>
                <w:lang w:val="az-Latn-AZ"/>
              </w:rPr>
              <w:t>(</w:t>
            </w:r>
            <w:r w:rsidR="004B7820">
              <w:rPr>
                <w:bCs/>
                <w:i/>
                <w:iCs/>
                <w:lang w:val="az-Latn-AZ"/>
              </w:rPr>
              <w:t>1,</w:t>
            </w:r>
            <w:r w:rsidR="000A2C79">
              <w:rPr>
                <w:bCs/>
                <w:i/>
                <w:iCs/>
                <w:lang w:val="az-Latn-AZ"/>
              </w:rPr>
              <w:t>3</w:t>
            </w:r>
            <w:r w:rsidR="002A1A86">
              <w:rPr>
                <w:bCs/>
                <w:i/>
                <w:iCs/>
                <w:lang w:val="az-Latn-AZ"/>
              </w:rPr>
              <w:t>)</w:t>
            </w:r>
            <w:r w:rsidR="004F1E98">
              <w:rPr>
                <w:bCs/>
                <w:i/>
                <w:iCs/>
                <w:lang w:val="az-Latn-AZ"/>
              </w:rPr>
              <w:t xml:space="preserve">. Həmçinin ultrasəs müayinəsi ilə revmatoid artrit zamanı qəbul edilən  dərmanların xəstəliyin gedişinə təsiri öyrənilir. </w:t>
            </w:r>
            <w:r w:rsidR="0077403B" w:rsidRPr="00146161">
              <w:rPr>
                <w:bCs/>
                <w:i/>
                <w:iCs/>
                <w:lang w:val="az-Latn-AZ"/>
              </w:rPr>
              <w:t xml:space="preserve"> </w:t>
            </w:r>
            <w:r w:rsidR="0077403B" w:rsidRPr="0077403B">
              <w:rPr>
                <w:bCs/>
                <w:i/>
                <w:iCs/>
                <w:lang w:val="az-Latn-AZ"/>
              </w:rPr>
              <w:t>(</w:t>
            </w:r>
            <w:r w:rsidR="00F62AA0">
              <w:rPr>
                <w:bCs/>
                <w:i/>
                <w:iCs/>
                <w:lang w:val="az-Latn-AZ"/>
              </w:rPr>
              <w:t>2</w:t>
            </w:r>
            <w:r w:rsidR="0077403B" w:rsidRPr="0077403B">
              <w:rPr>
                <w:bCs/>
                <w:i/>
                <w:iCs/>
                <w:lang w:val="az-Latn-AZ"/>
              </w:rPr>
              <w:t>)</w:t>
            </w:r>
            <w:r w:rsidR="00CB492A">
              <w:rPr>
                <w:bCs/>
                <w:i/>
                <w:iCs/>
                <w:lang w:val="az-Latn-AZ"/>
              </w:rPr>
              <w:t>.</w:t>
            </w:r>
          </w:p>
          <w:p w14:paraId="5C4E56EB" w14:textId="542189AA" w:rsidR="00C679E1" w:rsidRDefault="004F1E98" w:rsidP="00C679E1">
            <w:pPr>
              <w:spacing w:line="360" w:lineRule="auto"/>
              <w:jc w:val="both"/>
              <w:rPr>
                <w:bCs/>
                <w:i/>
                <w:iCs/>
                <w:color w:val="000000" w:themeColor="text1"/>
                <w:lang w:val="az-Latn-AZ"/>
              </w:rPr>
            </w:pPr>
            <w:r>
              <w:rPr>
                <w:bCs/>
                <w:i/>
                <w:iCs/>
                <w:color w:val="000000" w:themeColor="text1"/>
                <w:lang w:val="az-Latn-AZ"/>
              </w:rPr>
              <w:t>Revmatoid artrit zamanı sinovium qalınlaşır, xüsusilə lokal olaraq sümük və qığırdaq arasına doğru irəliləyir</w:t>
            </w:r>
            <w:r w:rsidR="00E87764">
              <w:rPr>
                <w:bCs/>
                <w:i/>
                <w:iCs/>
                <w:color w:val="000000" w:themeColor="text1"/>
                <w:lang w:val="az-Latn-AZ"/>
              </w:rPr>
              <w:t>, bu proses pannus adlanır. Pannus xüsusi enzimlərin ifrazını təmin edir ki bunun nəticəsində də sümükdə erroziyalar əmələ gəlir. Bu erroziyalar xəstəliyin sonrakı mərhələsində oynaq deformasiyalarının və remodelləşməsinin başlanğıcıdı.</w:t>
            </w:r>
            <w:r w:rsidR="00C679E1" w:rsidRPr="00FD573C">
              <w:rPr>
                <w:bCs/>
                <w:i/>
                <w:iCs/>
                <w:color w:val="000000" w:themeColor="text1"/>
                <w:lang w:val="az-Latn-AZ"/>
              </w:rPr>
              <w:t>(4)</w:t>
            </w:r>
            <w:r w:rsidR="00C679E1" w:rsidRPr="00F62AA0">
              <w:rPr>
                <w:bCs/>
                <w:i/>
                <w:iCs/>
                <w:color w:val="000000" w:themeColor="text1"/>
                <w:lang w:val="az-Latn-AZ"/>
              </w:rPr>
              <w:t>.</w:t>
            </w:r>
            <w:r w:rsidR="00E87764">
              <w:rPr>
                <w:bCs/>
                <w:i/>
                <w:iCs/>
                <w:color w:val="000000" w:themeColor="text1"/>
                <w:lang w:val="az-Latn-AZ"/>
              </w:rPr>
              <w:t xml:space="preserve"> Oynaqlarda gedən bu dəyişikliklərin  vaxtında və erkən diaqnostikası  üçün </w:t>
            </w:r>
            <w:r w:rsidR="004B4376">
              <w:rPr>
                <w:bCs/>
                <w:i/>
                <w:iCs/>
                <w:color w:val="000000" w:themeColor="text1"/>
                <w:lang w:val="az-Latn-AZ"/>
              </w:rPr>
              <w:t xml:space="preserve"> USM müayinəsi</w:t>
            </w:r>
            <w:r w:rsidR="00E87764">
              <w:rPr>
                <w:bCs/>
                <w:i/>
                <w:iCs/>
                <w:color w:val="000000" w:themeColor="text1"/>
                <w:lang w:val="az-Latn-AZ"/>
              </w:rPr>
              <w:t xml:space="preserve">  </w:t>
            </w:r>
            <w:r w:rsidR="00C679E1">
              <w:rPr>
                <w:bCs/>
                <w:i/>
                <w:iCs/>
                <w:color w:val="000000" w:themeColor="text1"/>
                <w:lang w:val="az-Latn-AZ"/>
              </w:rPr>
              <w:t xml:space="preserve"> vacibdir.</w:t>
            </w:r>
          </w:p>
          <w:p w14:paraId="4469610B" w14:textId="29B297BF" w:rsidR="00EF075B" w:rsidRDefault="00E87764" w:rsidP="002302A9">
            <w:pPr>
              <w:spacing w:line="360" w:lineRule="auto"/>
              <w:jc w:val="both"/>
              <w:rPr>
                <w:bCs/>
                <w:i/>
                <w:iCs/>
                <w:color w:val="000000" w:themeColor="text1"/>
                <w:lang w:val="az-Latn-AZ"/>
              </w:rPr>
            </w:pPr>
            <w:r>
              <w:rPr>
                <w:bCs/>
                <w:i/>
                <w:iCs/>
                <w:color w:val="000000" w:themeColor="text1"/>
                <w:lang w:val="az-Latn-AZ"/>
              </w:rPr>
              <w:t xml:space="preserve">Ədəbiyyatda xəstələrdə oynaqlarda artritə aid dəyişikliklər </w:t>
            </w:r>
            <w:r w:rsidR="004B4376">
              <w:rPr>
                <w:bCs/>
                <w:i/>
                <w:iCs/>
                <w:color w:val="000000" w:themeColor="text1"/>
                <w:lang w:val="az-Latn-AZ"/>
              </w:rPr>
              <w:t xml:space="preserve"> </w:t>
            </w:r>
            <w:r w:rsidR="00F62AA0" w:rsidRPr="00F62AA0">
              <w:rPr>
                <w:bCs/>
                <w:i/>
                <w:iCs/>
                <w:color w:val="000000" w:themeColor="text1"/>
                <w:lang w:val="az-Latn-AZ"/>
              </w:rPr>
              <w:t xml:space="preserve">daha </w:t>
            </w:r>
            <w:r w:rsidR="00F62AA0" w:rsidRPr="00F62AA0">
              <w:rPr>
                <w:bCs/>
                <w:i/>
                <w:iCs/>
                <w:color w:val="000000" w:themeColor="text1"/>
                <w:lang w:val="az-Latn-AZ"/>
              </w:rPr>
              <w:lastRenderedPageBreak/>
              <w:t>tez-tez görür</w:t>
            </w:r>
            <w:r w:rsidR="004B4376">
              <w:rPr>
                <w:bCs/>
                <w:i/>
                <w:iCs/>
                <w:color w:val="000000" w:themeColor="text1"/>
                <w:lang w:val="az-Latn-AZ"/>
              </w:rPr>
              <w:t>ük, lakin hər biri</w:t>
            </w:r>
            <w:r>
              <w:rPr>
                <w:bCs/>
                <w:i/>
                <w:iCs/>
                <w:color w:val="000000" w:themeColor="text1"/>
                <w:lang w:val="az-Latn-AZ"/>
              </w:rPr>
              <w:t xml:space="preserve"> kliniki  olaraq revmatoid artrit </w:t>
            </w:r>
            <w:r w:rsidR="004B4376">
              <w:rPr>
                <w:bCs/>
                <w:i/>
                <w:iCs/>
                <w:color w:val="000000" w:themeColor="text1"/>
                <w:lang w:val="az-Latn-AZ"/>
              </w:rPr>
              <w:t xml:space="preserve">şəklində özünü </w:t>
            </w:r>
            <w:r w:rsidR="00F62AA0" w:rsidRPr="00F62AA0">
              <w:rPr>
                <w:bCs/>
                <w:i/>
                <w:iCs/>
                <w:color w:val="000000" w:themeColor="text1"/>
                <w:lang w:val="az-Latn-AZ"/>
              </w:rPr>
              <w:t xml:space="preserve"> göstərmir</w:t>
            </w:r>
            <w:r w:rsidR="00CB492A">
              <w:rPr>
                <w:bCs/>
                <w:i/>
                <w:iCs/>
                <w:lang w:val="az-Latn-AZ"/>
              </w:rPr>
              <w:t xml:space="preserve"> </w:t>
            </w:r>
            <w:r w:rsidR="002A1A86" w:rsidRPr="00FD573C">
              <w:rPr>
                <w:bCs/>
                <w:i/>
                <w:iCs/>
                <w:color w:val="000000" w:themeColor="text1"/>
                <w:lang w:val="az-Latn-AZ"/>
              </w:rPr>
              <w:t>(4,5)</w:t>
            </w:r>
            <w:r w:rsidR="00F62AA0" w:rsidRPr="00F62AA0">
              <w:rPr>
                <w:bCs/>
                <w:i/>
                <w:iCs/>
                <w:color w:val="000000" w:themeColor="text1"/>
                <w:lang w:val="az-Latn-AZ"/>
              </w:rPr>
              <w:t xml:space="preserve">. </w:t>
            </w:r>
            <w:r w:rsidR="00EF075B">
              <w:rPr>
                <w:bCs/>
                <w:i/>
                <w:iCs/>
                <w:color w:val="000000" w:themeColor="text1"/>
                <w:lang w:val="az-Latn-AZ"/>
              </w:rPr>
              <w:t>Lakin müasir</w:t>
            </w:r>
            <w:r w:rsidR="008D1FDF">
              <w:rPr>
                <w:bCs/>
                <w:i/>
                <w:iCs/>
                <w:color w:val="000000" w:themeColor="text1"/>
                <w:lang w:val="az-Latn-AZ"/>
              </w:rPr>
              <w:t xml:space="preserve"> dövrdə hələ də revmatoid artritin erkən mərhələdə diaqnostikası </w:t>
            </w:r>
            <w:r w:rsidR="00EF075B">
              <w:rPr>
                <w:bCs/>
                <w:i/>
                <w:iCs/>
                <w:color w:val="000000" w:themeColor="text1"/>
                <w:lang w:val="az-Latn-AZ"/>
              </w:rPr>
              <w:t xml:space="preserve">mümkünsüzdür. </w:t>
            </w:r>
          </w:p>
          <w:p w14:paraId="19BCBD83" w14:textId="6682CC2F" w:rsidR="00C679E1" w:rsidRDefault="00C679E1" w:rsidP="00C679E1">
            <w:pPr>
              <w:spacing w:line="360" w:lineRule="auto"/>
              <w:jc w:val="both"/>
              <w:rPr>
                <w:bCs/>
                <w:i/>
                <w:iCs/>
                <w:lang w:val="az-Latn-AZ"/>
              </w:rPr>
            </w:pPr>
            <w:r>
              <w:rPr>
                <w:bCs/>
                <w:i/>
                <w:iCs/>
                <w:lang w:val="az-Latn-AZ"/>
              </w:rPr>
              <w:t>Mü</w:t>
            </w:r>
            <w:r w:rsidR="008D1FDF">
              <w:rPr>
                <w:bCs/>
                <w:i/>
                <w:iCs/>
                <w:lang w:val="az-Latn-AZ"/>
              </w:rPr>
              <w:t xml:space="preserve">asir ədəbiyyatda US və digital rentgen müayinəsi ilə  revmatoid artrit xəstəliyinin diaqnostikası  </w:t>
            </w:r>
            <w:r>
              <w:rPr>
                <w:bCs/>
                <w:i/>
                <w:iCs/>
                <w:lang w:val="az-Latn-AZ"/>
              </w:rPr>
              <w:t xml:space="preserve"> araşdırılmışdır(</w:t>
            </w:r>
            <w:r w:rsidR="000A2C79">
              <w:rPr>
                <w:bCs/>
                <w:i/>
                <w:iCs/>
                <w:lang w:val="az-Latn-AZ"/>
              </w:rPr>
              <w:t>6</w:t>
            </w:r>
            <w:r>
              <w:rPr>
                <w:bCs/>
                <w:i/>
                <w:iCs/>
                <w:lang w:val="az-Latn-AZ"/>
              </w:rPr>
              <w:t xml:space="preserve">). </w:t>
            </w:r>
          </w:p>
          <w:p w14:paraId="78BF0E3F" w14:textId="1D97F96F" w:rsidR="0079539E" w:rsidRDefault="0079539E" w:rsidP="002302A9">
            <w:pPr>
              <w:spacing w:line="360" w:lineRule="auto"/>
              <w:jc w:val="both"/>
              <w:rPr>
                <w:bCs/>
                <w:i/>
                <w:iCs/>
                <w:color w:val="000000" w:themeColor="text1"/>
                <w:lang w:val="az-Latn-AZ"/>
              </w:rPr>
            </w:pPr>
            <w:r>
              <w:rPr>
                <w:bCs/>
                <w:i/>
                <w:iCs/>
                <w:color w:val="000000" w:themeColor="text1"/>
                <w:lang w:val="az-Latn-AZ"/>
              </w:rPr>
              <w:t>Tədqiqat</w:t>
            </w:r>
            <w:r w:rsidR="008D1FDF">
              <w:rPr>
                <w:bCs/>
                <w:i/>
                <w:iCs/>
                <w:color w:val="000000" w:themeColor="text1"/>
                <w:lang w:val="az-Latn-AZ"/>
              </w:rPr>
              <w:t xml:space="preserve">çılar US müayinəsinin revmatoid artritin diaqnostikasında rolunu </w:t>
            </w:r>
            <w:r>
              <w:rPr>
                <w:bCs/>
                <w:i/>
                <w:iCs/>
                <w:color w:val="000000" w:themeColor="text1"/>
                <w:lang w:val="az-Latn-AZ"/>
              </w:rPr>
              <w:t>(</w:t>
            </w:r>
            <w:r w:rsidR="00D86480">
              <w:rPr>
                <w:bCs/>
                <w:i/>
                <w:iCs/>
                <w:color w:val="000000" w:themeColor="text1"/>
                <w:lang w:val="az-Latn-AZ"/>
              </w:rPr>
              <w:t>7</w:t>
            </w:r>
            <w:r w:rsidR="003434E3">
              <w:rPr>
                <w:bCs/>
                <w:i/>
                <w:iCs/>
                <w:color w:val="000000" w:themeColor="text1"/>
                <w:lang w:val="az-Latn-AZ"/>
              </w:rPr>
              <w:t>) vurğulasalar da,</w:t>
            </w:r>
            <w:r w:rsidR="008D1FDF">
              <w:rPr>
                <w:bCs/>
                <w:i/>
                <w:iCs/>
                <w:color w:val="000000" w:themeColor="text1"/>
                <w:lang w:val="az-Latn-AZ"/>
              </w:rPr>
              <w:t xml:space="preserve"> bu müayinənin xəstəliyin ilkin mərhələsində </w:t>
            </w:r>
            <w:r w:rsidR="003434E3">
              <w:rPr>
                <w:bCs/>
                <w:i/>
                <w:iCs/>
                <w:color w:val="000000" w:themeColor="text1"/>
                <w:lang w:val="az-Latn-AZ"/>
              </w:rPr>
              <w:t>nə qədər</w:t>
            </w:r>
            <w:r w:rsidR="008D1FDF">
              <w:rPr>
                <w:bCs/>
                <w:i/>
                <w:iCs/>
                <w:color w:val="000000" w:themeColor="text1"/>
                <w:lang w:val="az-Latn-AZ"/>
              </w:rPr>
              <w:t xml:space="preserve"> vacib rol oynadığı</w:t>
            </w:r>
            <w:r w:rsidR="003434E3">
              <w:rPr>
                <w:bCs/>
                <w:i/>
                <w:iCs/>
                <w:color w:val="000000" w:themeColor="text1"/>
                <w:lang w:val="az-Latn-AZ"/>
              </w:rPr>
              <w:t xml:space="preserve"> </w:t>
            </w:r>
            <w:r>
              <w:rPr>
                <w:bCs/>
                <w:i/>
                <w:iCs/>
                <w:color w:val="000000" w:themeColor="text1"/>
                <w:lang w:val="az-Latn-AZ"/>
              </w:rPr>
              <w:t>hələ də araşdırılır.</w:t>
            </w:r>
          </w:p>
          <w:p w14:paraId="549287EA" w14:textId="05D0AE7C" w:rsidR="00CB492A" w:rsidRPr="00A37A27" w:rsidRDefault="008D1FDF" w:rsidP="002302A9">
            <w:pPr>
              <w:spacing w:line="360" w:lineRule="auto"/>
              <w:jc w:val="both"/>
              <w:rPr>
                <w:bCs/>
                <w:i/>
                <w:iCs/>
                <w:color w:val="000000" w:themeColor="text1"/>
                <w:lang w:val="az-Latn-AZ"/>
              </w:rPr>
            </w:pPr>
            <w:r>
              <w:rPr>
                <w:bCs/>
                <w:i/>
                <w:iCs/>
                <w:color w:val="000000" w:themeColor="text1"/>
                <w:lang w:val="az-Latn-AZ"/>
              </w:rPr>
              <w:t xml:space="preserve">Ayrıca ədəbiyyatda diqaretlə </w:t>
            </w:r>
            <w:r w:rsidR="00A37A27" w:rsidRPr="00FD573C">
              <w:rPr>
                <w:bCs/>
                <w:i/>
                <w:iCs/>
                <w:color w:val="000000" w:themeColor="text1"/>
                <w:lang w:val="az-Latn-AZ"/>
              </w:rPr>
              <w:t xml:space="preserve"> əlaqəsi </w:t>
            </w:r>
          </w:p>
          <w:p w14:paraId="1474EDC2" w14:textId="69EE903F" w:rsidR="00F62AA0" w:rsidRPr="00CC53DC" w:rsidRDefault="008D1FDF" w:rsidP="002302A9">
            <w:pPr>
              <w:spacing w:line="360" w:lineRule="auto"/>
              <w:jc w:val="both"/>
              <w:rPr>
                <w:bCs/>
                <w:i/>
                <w:iCs/>
                <w:color w:val="000000" w:themeColor="text1"/>
                <w:lang w:val="az-Latn-AZ"/>
              </w:rPr>
            </w:pPr>
            <w:r>
              <w:rPr>
                <w:bCs/>
                <w:i/>
                <w:iCs/>
                <w:color w:val="000000" w:themeColor="text1"/>
                <w:lang w:val="az-Latn-AZ"/>
              </w:rPr>
              <w:t xml:space="preserve">də araşdırılmış, siqaret çəkən insanlarda </w:t>
            </w:r>
            <w:r w:rsidR="00A37A27" w:rsidRPr="00FD573C">
              <w:rPr>
                <w:bCs/>
                <w:i/>
                <w:iCs/>
                <w:color w:val="000000" w:themeColor="text1"/>
                <w:lang w:val="az-Latn-AZ"/>
              </w:rPr>
              <w:t xml:space="preserve"> nisbətən daha artıq aşkarlanmışdır</w:t>
            </w:r>
            <w:r w:rsidR="00905EBB">
              <w:rPr>
                <w:bCs/>
                <w:i/>
                <w:iCs/>
                <w:color w:val="000000" w:themeColor="text1"/>
                <w:lang w:val="az-Latn-AZ"/>
              </w:rPr>
              <w:t>. A</w:t>
            </w:r>
            <w:r w:rsidR="003434E3">
              <w:rPr>
                <w:bCs/>
                <w:i/>
                <w:iCs/>
                <w:color w:val="000000" w:themeColor="text1"/>
                <w:lang w:val="az-Latn-AZ"/>
              </w:rPr>
              <w:t xml:space="preserve">mma səbəblərdəki fərqin </w:t>
            </w:r>
            <w:r w:rsidR="00905EBB">
              <w:rPr>
                <w:bCs/>
                <w:i/>
                <w:iCs/>
                <w:color w:val="000000" w:themeColor="text1"/>
                <w:lang w:val="az-Latn-AZ"/>
              </w:rPr>
              <w:t xml:space="preserve"> çoxu izah edilə bilinməmişdir</w:t>
            </w:r>
            <w:r>
              <w:rPr>
                <w:bCs/>
                <w:i/>
                <w:iCs/>
                <w:color w:val="000000" w:themeColor="text1"/>
                <w:lang w:val="az-Latn-AZ"/>
              </w:rPr>
              <w:t>.Revmatoid artrit</w:t>
            </w:r>
            <w:r w:rsidR="003434E3">
              <w:rPr>
                <w:bCs/>
                <w:i/>
                <w:iCs/>
                <w:color w:val="000000" w:themeColor="text1"/>
                <w:lang w:val="az-Latn-AZ"/>
              </w:rPr>
              <w:t xml:space="preserve"> xəstəliyinin </w:t>
            </w:r>
            <w:r w:rsidR="00E02299">
              <w:rPr>
                <w:bCs/>
                <w:i/>
                <w:iCs/>
                <w:color w:val="000000" w:themeColor="text1"/>
                <w:lang w:val="az-Latn-AZ"/>
              </w:rPr>
              <w:t xml:space="preserve"> araşdırılmasındakı hədəf</w:t>
            </w:r>
            <w:r>
              <w:rPr>
                <w:bCs/>
                <w:i/>
                <w:iCs/>
                <w:color w:val="000000" w:themeColor="text1"/>
                <w:lang w:val="az-Latn-AZ"/>
              </w:rPr>
              <w:t xml:space="preserve"> revmatoid artritin</w:t>
            </w:r>
            <w:r w:rsidR="0021686D">
              <w:rPr>
                <w:bCs/>
                <w:i/>
                <w:iCs/>
                <w:color w:val="000000" w:themeColor="text1"/>
                <w:lang w:val="az-Latn-AZ"/>
              </w:rPr>
              <w:t xml:space="preserve"> son ill</w:t>
            </w:r>
            <w:r w:rsidR="003434E3">
              <w:rPr>
                <w:bCs/>
                <w:i/>
                <w:iCs/>
                <w:color w:val="000000" w:themeColor="text1"/>
                <w:lang w:val="az-Latn-AZ"/>
              </w:rPr>
              <w:t>ərdə daha çox yayılması</w:t>
            </w:r>
            <w:r w:rsidR="0021686D">
              <w:rPr>
                <w:bCs/>
                <w:i/>
                <w:iCs/>
                <w:color w:val="000000" w:themeColor="text1"/>
                <w:lang w:val="az-Latn-AZ"/>
              </w:rPr>
              <w:t>dır</w:t>
            </w:r>
            <w:r w:rsidR="00A37A27" w:rsidRPr="00FD573C">
              <w:rPr>
                <w:bCs/>
                <w:i/>
                <w:iCs/>
                <w:color w:val="000000" w:themeColor="text1"/>
                <w:lang w:val="az-Latn-AZ"/>
              </w:rPr>
              <w:t>(</w:t>
            </w:r>
            <w:r w:rsidR="008D7FA2">
              <w:rPr>
                <w:bCs/>
                <w:i/>
                <w:iCs/>
                <w:color w:val="000000" w:themeColor="text1"/>
                <w:lang w:val="az-Latn-AZ"/>
              </w:rPr>
              <w:t>8</w:t>
            </w:r>
            <w:r w:rsidR="00A37A27" w:rsidRPr="00FD573C">
              <w:rPr>
                <w:bCs/>
                <w:i/>
                <w:iCs/>
                <w:color w:val="000000" w:themeColor="text1"/>
                <w:lang w:val="az-Latn-AZ"/>
              </w:rPr>
              <w:t>).</w:t>
            </w:r>
          </w:p>
          <w:p w14:paraId="635D1D0F" w14:textId="49BE16D7" w:rsidR="00C679E1" w:rsidRPr="0021686D" w:rsidRDefault="00F56848" w:rsidP="00C679E1">
            <w:pPr>
              <w:spacing w:line="360" w:lineRule="auto"/>
              <w:jc w:val="both"/>
              <w:rPr>
                <w:bCs/>
                <w:i/>
                <w:iCs/>
                <w:lang w:val="az-Latn-AZ"/>
              </w:rPr>
            </w:pPr>
            <w:r>
              <w:rPr>
                <w:bCs/>
                <w:i/>
                <w:iCs/>
                <w:lang w:val="az-Latn-AZ"/>
              </w:rPr>
              <w:t xml:space="preserve">Bununla yanaşı </w:t>
            </w:r>
            <w:r w:rsidR="00EA61A0">
              <w:rPr>
                <w:bCs/>
                <w:i/>
                <w:iCs/>
                <w:lang w:val="az-Latn-AZ"/>
              </w:rPr>
              <w:t>tədqiqatçılar</w:t>
            </w:r>
            <w:r w:rsidR="008D1FDF">
              <w:rPr>
                <w:bCs/>
                <w:i/>
                <w:iCs/>
                <w:lang w:val="az-Latn-AZ"/>
              </w:rPr>
              <w:t xml:space="preserve"> oynaqlarda ola</w:t>
            </w:r>
            <w:r w:rsidR="000C7938">
              <w:rPr>
                <w:bCs/>
                <w:i/>
                <w:iCs/>
                <w:lang w:val="az-Latn-AZ"/>
              </w:rPr>
              <w:t>n</w:t>
            </w:r>
            <w:r w:rsidR="008D1FDF">
              <w:rPr>
                <w:bCs/>
                <w:i/>
                <w:iCs/>
                <w:lang w:val="az-Latn-AZ"/>
              </w:rPr>
              <w:t xml:space="preserve"> </w:t>
            </w:r>
            <w:r w:rsidR="0021686D">
              <w:rPr>
                <w:bCs/>
                <w:i/>
                <w:iCs/>
                <w:lang w:val="az-Latn-AZ"/>
              </w:rPr>
              <w:t xml:space="preserve"> dəyişikliklərin </w:t>
            </w:r>
            <w:r w:rsidR="008D1FDF">
              <w:rPr>
                <w:bCs/>
                <w:i/>
                <w:iCs/>
                <w:lang w:val="az-Latn-AZ"/>
              </w:rPr>
              <w:t>dia</w:t>
            </w:r>
            <w:r w:rsidR="000C7938">
              <w:rPr>
                <w:bCs/>
                <w:i/>
                <w:iCs/>
                <w:lang w:val="az-Latn-AZ"/>
              </w:rPr>
              <w:t xml:space="preserve">qnostikasını </w:t>
            </w:r>
            <w:r w:rsidR="008D1FDF">
              <w:rPr>
                <w:bCs/>
                <w:i/>
                <w:iCs/>
                <w:lang w:val="az-Latn-AZ"/>
              </w:rPr>
              <w:t xml:space="preserve"> </w:t>
            </w:r>
            <w:r>
              <w:rPr>
                <w:bCs/>
                <w:i/>
                <w:iCs/>
                <w:lang w:val="az-Latn-AZ"/>
              </w:rPr>
              <w:t xml:space="preserve"> araşdırmış</w:t>
            </w:r>
            <w:r w:rsidR="00EA61A0">
              <w:rPr>
                <w:bCs/>
                <w:i/>
                <w:iCs/>
                <w:lang w:val="az-Latn-AZ"/>
              </w:rPr>
              <w:t>dır</w:t>
            </w:r>
            <w:r>
              <w:rPr>
                <w:bCs/>
                <w:i/>
                <w:iCs/>
                <w:lang w:val="az-Latn-AZ"/>
              </w:rPr>
              <w:t>(</w:t>
            </w:r>
            <w:r w:rsidR="000A2C79">
              <w:rPr>
                <w:bCs/>
                <w:i/>
                <w:iCs/>
                <w:lang w:val="az-Latn-AZ"/>
              </w:rPr>
              <w:t>9</w:t>
            </w:r>
            <w:r>
              <w:rPr>
                <w:bCs/>
                <w:i/>
                <w:iCs/>
                <w:lang w:val="az-Latn-AZ"/>
              </w:rPr>
              <w:t xml:space="preserve">). Xüsusilə </w:t>
            </w:r>
            <w:r w:rsidR="000C7938">
              <w:rPr>
                <w:bCs/>
                <w:i/>
                <w:iCs/>
                <w:lang w:val="az-Latn-AZ"/>
              </w:rPr>
              <w:t>qəbul edilən dərmanların xəstəliyin gedişinə təsiri araşdırılmışdır</w:t>
            </w:r>
            <w:r>
              <w:rPr>
                <w:bCs/>
                <w:i/>
                <w:iCs/>
                <w:lang w:val="az-Latn-AZ"/>
              </w:rPr>
              <w:t>.</w:t>
            </w:r>
            <w:r w:rsidR="000C7938">
              <w:rPr>
                <w:bCs/>
                <w:i/>
                <w:iCs/>
                <w:lang w:val="az-Latn-AZ"/>
              </w:rPr>
              <w:t xml:space="preserve"> Revmatoid artrit zamanı oynaqlarda spesifik dəyişikliklər </w:t>
            </w:r>
            <w:r w:rsidR="0021686D">
              <w:rPr>
                <w:bCs/>
                <w:i/>
                <w:iCs/>
                <w:lang w:val="az-Latn-AZ"/>
              </w:rPr>
              <w:t xml:space="preserve"> baş verir</w:t>
            </w:r>
            <w:r w:rsidR="00CF38FC">
              <w:rPr>
                <w:bCs/>
                <w:i/>
                <w:iCs/>
                <w:lang w:val="az-Latn-AZ"/>
              </w:rPr>
              <w:t xml:space="preserve">. </w:t>
            </w:r>
            <w:r w:rsidR="000C7938">
              <w:rPr>
                <w:bCs/>
                <w:i/>
                <w:iCs/>
                <w:lang w:val="az-Latn-AZ"/>
              </w:rPr>
              <w:t xml:space="preserve"> Bu klinik olaraq da revmatoid artrit ilə </w:t>
            </w:r>
            <w:r w:rsidR="0021686D">
              <w:rPr>
                <w:bCs/>
                <w:i/>
                <w:iCs/>
                <w:lang w:val="az-Latn-AZ"/>
              </w:rPr>
              <w:t xml:space="preserve"> </w:t>
            </w:r>
            <w:r w:rsidR="00CF38FC">
              <w:rPr>
                <w:bCs/>
                <w:i/>
                <w:iCs/>
                <w:lang w:val="az-Latn-AZ"/>
              </w:rPr>
              <w:t xml:space="preserve"> əlaqədardır</w:t>
            </w:r>
            <w:r w:rsidR="000A2C79">
              <w:rPr>
                <w:bCs/>
                <w:i/>
                <w:iCs/>
                <w:lang w:val="az-Latn-AZ"/>
              </w:rPr>
              <w:t>(9</w:t>
            </w:r>
            <w:r w:rsidR="00CF38FC">
              <w:rPr>
                <w:bCs/>
                <w:i/>
                <w:iCs/>
                <w:lang w:val="az-Latn-AZ"/>
              </w:rPr>
              <w:t>).</w:t>
            </w:r>
            <w:r w:rsidR="0021686D">
              <w:rPr>
                <w:bCs/>
                <w:i/>
                <w:iCs/>
                <w:lang w:val="az-Latn-AZ"/>
              </w:rPr>
              <w:t>USM-də</w:t>
            </w:r>
            <w:r w:rsidR="000C7938">
              <w:rPr>
                <w:bCs/>
                <w:i/>
                <w:iCs/>
                <w:lang w:val="az-Latn-AZ"/>
              </w:rPr>
              <w:t xml:space="preserve"> oynaqlarda olan dəyişiklikləri  müəyyən etmək üçun sinoviumun qalınlığına baxılır</w:t>
            </w:r>
            <w:r w:rsidR="00DE4DD1">
              <w:rPr>
                <w:bCs/>
                <w:i/>
                <w:iCs/>
                <w:lang w:val="az-Latn-AZ"/>
              </w:rPr>
              <w:t xml:space="preserve">. </w:t>
            </w:r>
            <w:r w:rsidR="00626F32">
              <w:rPr>
                <w:bCs/>
                <w:i/>
                <w:iCs/>
                <w:lang w:val="az-Latn-AZ"/>
              </w:rPr>
              <w:t>Həmçinin digital rentgen müayinəsi ilə sümük toxumasının sıxliğı müəyyən olunur.</w:t>
            </w:r>
            <w:r w:rsidR="00C679E1" w:rsidRPr="00C60810">
              <w:rPr>
                <w:bCs/>
                <w:i/>
                <w:iCs/>
                <w:lang w:val="az-Latn-AZ"/>
              </w:rPr>
              <w:t>(</w:t>
            </w:r>
            <w:r w:rsidR="000A2C79">
              <w:rPr>
                <w:bCs/>
                <w:i/>
                <w:iCs/>
                <w:lang w:val="az-Latn-AZ"/>
              </w:rPr>
              <w:t>10</w:t>
            </w:r>
            <w:r w:rsidR="00C679E1" w:rsidRPr="00C60810">
              <w:rPr>
                <w:bCs/>
                <w:i/>
                <w:iCs/>
                <w:color w:val="000000" w:themeColor="text1"/>
                <w:lang w:val="az-Latn-AZ"/>
              </w:rPr>
              <w:t>)</w:t>
            </w:r>
            <w:r w:rsidR="00C679E1">
              <w:rPr>
                <w:bCs/>
                <w:i/>
                <w:iCs/>
                <w:color w:val="000000" w:themeColor="text1"/>
                <w:lang w:val="az-Latn-AZ"/>
              </w:rPr>
              <w:t>. Bu</w:t>
            </w:r>
            <w:r w:rsidR="00DE4DD1">
              <w:rPr>
                <w:bCs/>
                <w:i/>
                <w:iCs/>
                <w:color w:val="000000" w:themeColor="text1"/>
                <w:lang w:val="az-Latn-AZ"/>
              </w:rPr>
              <w:t>na baxm</w:t>
            </w:r>
            <w:r w:rsidR="000C7938">
              <w:rPr>
                <w:bCs/>
                <w:i/>
                <w:iCs/>
                <w:color w:val="000000" w:themeColor="text1"/>
                <w:lang w:val="az-Latn-AZ"/>
              </w:rPr>
              <w:t>ayaraq hələ oynaqlarda baş verən dəyişikliklərin</w:t>
            </w:r>
            <w:r w:rsidR="00DE4DD1">
              <w:rPr>
                <w:bCs/>
                <w:i/>
                <w:iCs/>
                <w:color w:val="000000" w:themeColor="text1"/>
                <w:lang w:val="az-Latn-AZ"/>
              </w:rPr>
              <w:t xml:space="preserve"> araşdırılmasının əhəmiyyəti vacibdi </w:t>
            </w:r>
            <w:r w:rsidR="00C679E1">
              <w:rPr>
                <w:bCs/>
                <w:i/>
                <w:iCs/>
                <w:color w:val="000000" w:themeColor="text1"/>
                <w:lang w:val="az-Latn-AZ"/>
              </w:rPr>
              <w:t xml:space="preserve">. </w:t>
            </w:r>
            <w:r w:rsidR="000C7938">
              <w:rPr>
                <w:bCs/>
                <w:i/>
                <w:iCs/>
                <w:color w:val="000000" w:themeColor="text1"/>
                <w:lang w:val="az-Latn-AZ"/>
              </w:rPr>
              <w:t>Oynaqlarda baş verən zədələnmələrin</w:t>
            </w:r>
            <w:r w:rsidR="00C679E1">
              <w:rPr>
                <w:bCs/>
                <w:i/>
                <w:iCs/>
                <w:color w:val="000000" w:themeColor="text1"/>
                <w:lang w:val="az-Latn-AZ"/>
              </w:rPr>
              <w:t xml:space="preserve"> statistik analizi tam araşdırılmamışdır.</w:t>
            </w:r>
          </w:p>
          <w:p w14:paraId="0630BAF2" w14:textId="0DD46280" w:rsidR="00C679E1" w:rsidRDefault="006577A5" w:rsidP="002302A9">
            <w:pPr>
              <w:spacing w:line="360" w:lineRule="auto"/>
              <w:jc w:val="both"/>
              <w:rPr>
                <w:bCs/>
                <w:i/>
                <w:iCs/>
                <w:lang w:val="az-Latn-AZ"/>
              </w:rPr>
            </w:pPr>
            <w:r>
              <w:rPr>
                <w:bCs/>
                <w:i/>
                <w:iCs/>
                <w:lang w:val="az-Latn-AZ"/>
              </w:rPr>
              <w:t xml:space="preserve">Problemin araşdırılmasına dair yuxarıda vurğuladığımız məqamları nəzərə </w:t>
            </w:r>
            <w:r w:rsidR="000C7938">
              <w:rPr>
                <w:bCs/>
                <w:i/>
                <w:iCs/>
                <w:lang w:val="az-Latn-AZ"/>
              </w:rPr>
              <w:t xml:space="preserve">alaraq, revmatoid artrin </w:t>
            </w:r>
            <w:r>
              <w:rPr>
                <w:bCs/>
                <w:i/>
                <w:iCs/>
                <w:lang w:val="az-Latn-AZ"/>
              </w:rPr>
              <w:t xml:space="preserve"> diaqnostikasında kliniki olaraq verimli olacaq problemlərin araşdırılmasını aktual hesab edirik.  </w:t>
            </w:r>
          </w:p>
          <w:p w14:paraId="16807802" w14:textId="77777777" w:rsidR="009B712E" w:rsidRPr="00EF075B" w:rsidRDefault="009B712E" w:rsidP="00EF075B">
            <w:pPr>
              <w:spacing w:line="360" w:lineRule="auto"/>
              <w:jc w:val="both"/>
              <w:rPr>
                <w:bCs/>
                <w:i/>
                <w:iCs/>
                <w:color w:val="C00000"/>
                <w:lang w:val="az-Latn-AZ"/>
              </w:rPr>
            </w:pPr>
          </w:p>
        </w:tc>
      </w:tr>
      <w:tr w:rsidR="001F7C1C" w:rsidRPr="00626F32" w14:paraId="0CB25832" w14:textId="77777777" w:rsidTr="00D82648">
        <w:tc>
          <w:tcPr>
            <w:tcW w:w="3266" w:type="dxa"/>
            <w:shd w:val="clear" w:color="auto" w:fill="FFFFFF" w:themeFill="background1"/>
          </w:tcPr>
          <w:p w14:paraId="6BFB49C1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lastRenderedPageBreak/>
              <w:t>Vəzifələr</w:t>
            </w:r>
          </w:p>
        </w:tc>
        <w:tc>
          <w:tcPr>
            <w:tcW w:w="6765" w:type="dxa"/>
          </w:tcPr>
          <w:p w14:paraId="22495B83" w14:textId="1C7F1C29" w:rsidR="00F01AF0" w:rsidRPr="00F01AF0" w:rsidRDefault="00DE4DD1" w:rsidP="006722E1">
            <w:pPr>
              <w:pStyle w:val="a4"/>
              <w:numPr>
                <w:ilvl w:val="0"/>
                <w:numId w:val="20"/>
              </w:numPr>
              <w:spacing w:line="276" w:lineRule="auto"/>
              <w:ind w:left="454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Praktik sağlam şəxs</w:t>
            </w:r>
            <w:r w:rsidR="000C7938">
              <w:rPr>
                <w:i/>
                <w:iCs/>
                <w:lang w:val="az-Latn-AZ"/>
              </w:rPr>
              <w:t xml:space="preserve">lərdə USM </w:t>
            </w:r>
            <w:r w:rsidR="00626F32">
              <w:rPr>
                <w:i/>
                <w:iCs/>
                <w:lang w:val="az-Latn-AZ"/>
              </w:rPr>
              <w:t xml:space="preserve">və rentgen </w:t>
            </w:r>
            <w:r w:rsidR="000C7938">
              <w:rPr>
                <w:i/>
                <w:iCs/>
                <w:lang w:val="az-Latn-AZ"/>
              </w:rPr>
              <w:t xml:space="preserve">müayinəsində aşkar edilmiş oynaqlarda olan dəyişikliklərin  </w:t>
            </w:r>
            <w:r w:rsidR="006577A5">
              <w:rPr>
                <w:i/>
                <w:iCs/>
                <w:lang w:val="az-Latn-AZ"/>
              </w:rPr>
              <w:t xml:space="preserve"> tədqiqi.</w:t>
            </w:r>
          </w:p>
          <w:p w14:paraId="734887BB" w14:textId="02733C50" w:rsidR="006577A5" w:rsidRDefault="005E773E" w:rsidP="006722E1">
            <w:pPr>
              <w:pStyle w:val="a4"/>
              <w:numPr>
                <w:ilvl w:val="0"/>
                <w:numId w:val="20"/>
              </w:numPr>
              <w:spacing w:line="276" w:lineRule="auto"/>
              <w:ind w:left="454"/>
              <w:jc w:val="both"/>
              <w:rPr>
                <w:i/>
                <w:iCs/>
                <w:color w:val="000000" w:themeColor="text1"/>
                <w:lang w:val="az-Latn-AZ"/>
              </w:rPr>
            </w:pPr>
            <w:r w:rsidRPr="00902238">
              <w:rPr>
                <w:i/>
                <w:iCs/>
                <w:color w:val="000000" w:themeColor="text1"/>
                <w:lang w:val="az-Latn-AZ"/>
              </w:rPr>
              <w:t xml:space="preserve">Anamnezində  </w:t>
            </w:r>
            <w:r w:rsidR="00F01AF0" w:rsidRPr="00902238">
              <w:rPr>
                <w:i/>
                <w:iCs/>
                <w:color w:val="000000" w:themeColor="text1"/>
                <w:lang w:val="az-Latn-AZ"/>
              </w:rPr>
              <w:t xml:space="preserve"> siqaret</w:t>
            </w:r>
            <w:r w:rsidR="002B094D" w:rsidRPr="00902238">
              <w:rPr>
                <w:i/>
                <w:iCs/>
                <w:color w:val="000000" w:themeColor="text1"/>
                <w:lang w:val="az-Latn-AZ"/>
              </w:rPr>
              <w:t>çəkmə olan şə</w:t>
            </w:r>
            <w:r w:rsidR="00F9266D">
              <w:rPr>
                <w:i/>
                <w:iCs/>
                <w:color w:val="000000" w:themeColor="text1"/>
                <w:lang w:val="az-Latn-AZ"/>
              </w:rPr>
              <w:t xml:space="preserve">xslərdə oynaqlarda olan </w:t>
            </w:r>
            <w:r w:rsidR="00DE4DD1">
              <w:rPr>
                <w:i/>
                <w:iCs/>
                <w:color w:val="000000" w:themeColor="text1"/>
                <w:lang w:val="az-Latn-AZ"/>
              </w:rPr>
              <w:lastRenderedPageBreak/>
              <w:t xml:space="preserve">dəyişikliklərinin </w:t>
            </w:r>
            <w:r w:rsidR="002B094D" w:rsidRPr="00902238">
              <w:rPr>
                <w:i/>
                <w:iCs/>
                <w:color w:val="000000" w:themeColor="text1"/>
                <w:lang w:val="az-Latn-AZ"/>
              </w:rPr>
              <w:t xml:space="preserve"> radioloji xüsusiyyətlərinin dəyərləndirilməsi</w:t>
            </w:r>
            <w:r w:rsidR="00902238">
              <w:rPr>
                <w:i/>
                <w:iCs/>
                <w:color w:val="000000" w:themeColor="text1"/>
                <w:lang w:val="az-Latn-AZ"/>
              </w:rPr>
              <w:t xml:space="preserve">. </w:t>
            </w:r>
          </w:p>
          <w:p w14:paraId="408BF44A" w14:textId="160C5A9D" w:rsidR="001F7C1C" w:rsidRPr="00902238" w:rsidRDefault="00F9266D" w:rsidP="00F9266D">
            <w:pPr>
              <w:pStyle w:val="a4"/>
              <w:spacing w:line="276" w:lineRule="auto"/>
              <w:ind w:left="454"/>
              <w:jc w:val="both"/>
              <w:rPr>
                <w:i/>
                <w:iCs/>
                <w:color w:val="000000" w:themeColor="text1"/>
                <w:lang w:val="az-Latn-AZ"/>
              </w:rPr>
            </w:pPr>
            <w:r>
              <w:rPr>
                <w:i/>
                <w:iCs/>
                <w:color w:val="000000" w:themeColor="text1"/>
                <w:lang w:val="az-Latn-AZ"/>
              </w:rPr>
              <w:t>3.Oynaqlarda olan dəyişikliklərin  revmatoid artrit</w:t>
            </w:r>
            <w:r w:rsidR="006577A5">
              <w:rPr>
                <w:i/>
                <w:iCs/>
                <w:color w:val="000000" w:themeColor="text1"/>
                <w:lang w:val="az-Latn-AZ"/>
              </w:rPr>
              <w:t>arasında mövcud korrelyas</w:t>
            </w:r>
            <w:r w:rsidR="000B222A">
              <w:rPr>
                <w:i/>
                <w:iCs/>
                <w:color w:val="000000" w:themeColor="text1"/>
                <w:lang w:val="az-Latn-AZ"/>
              </w:rPr>
              <w:t>i</w:t>
            </w:r>
            <w:r w:rsidR="006577A5">
              <w:rPr>
                <w:i/>
                <w:iCs/>
                <w:color w:val="000000" w:themeColor="text1"/>
                <w:lang w:val="az-Latn-AZ"/>
              </w:rPr>
              <w:t xml:space="preserve">yanın araşdırılması. </w:t>
            </w:r>
          </w:p>
          <w:p w14:paraId="54278F53" w14:textId="06644DF7" w:rsidR="001F7C1C" w:rsidRPr="00F01AF0" w:rsidRDefault="00906FA5" w:rsidP="006722E1">
            <w:pPr>
              <w:pStyle w:val="a4"/>
              <w:numPr>
                <w:ilvl w:val="0"/>
                <w:numId w:val="20"/>
              </w:numPr>
              <w:spacing w:line="276" w:lineRule="auto"/>
              <w:ind w:left="454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Alınmış nəticələrin Azərbaycan populyasiyasına uyğun təsnifləndirilməsi</w:t>
            </w:r>
          </w:p>
        </w:tc>
      </w:tr>
      <w:tr w:rsidR="001F7C1C" w:rsidRPr="00626F32" w14:paraId="2FDE962B" w14:textId="77777777" w:rsidTr="00D82648">
        <w:tc>
          <w:tcPr>
            <w:tcW w:w="3266" w:type="dxa"/>
            <w:shd w:val="clear" w:color="auto" w:fill="FFFFFF" w:themeFill="background1"/>
          </w:tcPr>
          <w:p w14:paraId="30EE1F00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lastRenderedPageBreak/>
              <w:t>Orijinallıq (yeniliyi)</w:t>
            </w:r>
          </w:p>
        </w:tc>
        <w:tc>
          <w:tcPr>
            <w:tcW w:w="6765" w:type="dxa"/>
          </w:tcPr>
          <w:p w14:paraId="3A281C9D" w14:textId="75B5A70E" w:rsidR="001F7C1C" w:rsidRPr="00A0674D" w:rsidRDefault="006722E1" w:rsidP="006722E1">
            <w:pPr>
              <w:pStyle w:val="a4"/>
              <w:spacing w:line="276" w:lineRule="auto"/>
              <w:ind w:left="28"/>
              <w:jc w:val="both"/>
              <w:rPr>
                <w:lang w:val="az-Latn-AZ"/>
              </w:rPr>
            </w:pPr>
            <w:r>
              <w:rPr>
                <w:i/>
                <w:color w:val="000000" w:themeColor="text1"/>
                <w:lang w:val="az-Latn-AZ"/>
              </w:rPr>
              <w:t>İ</w:t>
            </w:r>
            <w:r w:rsidR="00A0674D" w:rsidRPr="00A0674D">
              <w:rPr>
                <w:i/>
                <w:color w:val="000000" w:themeColor="text1"/>
                <w:lang w:val="az-Latn-AZ"/>
              </w:rPr>
              <w:t>ndiyə qədər problemin bu yolla həllinə dair xarici ədəbiyyat</w:t>
            </w:r>
            <w:r w:rsidR="00A45965">
              <w:rPr>
                <w:i/>
                <w:color w:val="000000" w:themeColor="text1"/>
                <w:lang w:val="az-Latn-AZ"/>
              </w:rPr>
              <w:t xml:space="preserve"> </w:t>
            </w:r>
            <w:r w:rsidR="00A0674D" w:rsidRPr="00A0674D">
              <w:rPr>
                <w:i/>
                <w:color w:val="000000" w:themeColor="text1"/>
                <w:lang w:val="az-Latn-AZ"/>
              </w:rPr>
              <w:t>mənbələrində tədqiqatlar vardır. Amma bu tədqiqatın əvvəlkilərdən fərqi bir neçə qrupu eyni an</w:t>
            </w:r>
            <w:r w:rsidR="00A0674D">
              <w:rPr>
                <w:i/>
                <w:color w:val="000000" w:themeColor="text1"/>
                <w:lang w:val="az-Latn-AZ"/>
              </w:rPr>
              <w:t>d</w:t>
            </w:r>
            <w:r w:rsidR="00A0674D" w:rsidRPr="00A0674D">
              <w:rPr>
                <w:i/>
                <w:color w:val="000000" w:themeColor="text1"/>
                <w:lang w:val="az-Latn-AZ"/>
              </w:rPr>
              <w:t>a ar</w:t>
            </w:r>
            <w:r w:rsidR="00A0674D">
              <w:rPr>
                <w:i/>
                <w:color w:val="000000" w:themeColor="text1"/>
                <w:lang w:val="az-Latn-AZ"/>
              </w:rPr>
              <w:t xml:space="preserve">aşdırmaq, müqayisə etmək və </w:t>
            </w:r>
            <w:r w:rsidR="00F9266D">
              <w:rPr>
                <w:i/>
                <w:color w:val="000000" w:themeColor="text1"/>
                <w:lang w:val="az-Latn-AZ"/>
              </w:rPr>
              <w:t>dəyikliklərin  xəstəliyin gedişi</w:t>
            </w:r>
            <w:r w:rsidR="00A0674D">
              <w:rPr>
                <w:i/>
                <w:color w:val="000000" w:themeColor="text1"/>
                <w:lang w:val="az-Latn-AZ"/>
              </w:rPr>
              <w:t xml:space="preserve"> ilə əlaqəsinin olmasını təyin etməkdir.</w:t>
            </w:r>
            <w:r w:rsidR="00C34DBB">
              <w:rPr>
                <w:i/>
                <w:color w:val="000000" w:themeColor="text1"/>
                <w:lang w:val="az-Latn-AZ"/>
              </w:rPr>
              <w:t xml:space="preserve"> </w:t>
            </w:r>
            <w:r w:rsidR="00DF7C67">
              <w:rPr>
                <w:i/>
                <w:color w:val="000000" w:themeColor="text1"/>
                <w:lang w:val="az-Latn-AZ"/>
              </w:rPr>
              <w:t>Ayrca daha müasir metodlarla</w:t>
            </w:r>
            <w:r w:rsidR="00F9266D">
              <w:rPr>
                <w:i/>
                <w:color w:val="000000" w:themeColor="text1"/>
                <w:lang w:val="az-Latn-AZ"/>
              </w:rPr>
              <w:t xml:space="preserve"> oynaqlarda olan dəyişiklikləri</w:t>
            </w:r>
            <w:r w:rsidR="002B094D">
              <w:rPr>
                <w:i/>
                <w:color w:val="000000" w:themeColor="text1"/>
                <w:lang w:val="az-Latn-AZ"/>
              </w:rPr>
              <w:t xml:space="preserve"> differensiasiya e</w:t>
            </w:r>
            <w:r w:rsidR="000C5005">
              <w:rPr>
                <w:i/>
                <w:color w:val="000000" w:themeColor="text1"/>
                <w:lang w:val="az-Latn-AZ"/>
              </w:rPr>
              <w:t>tməyi planlaşdırırıq.</w:t>
            </w:r>
          </w:p>
        </w:tc>
      </w:tr>
      <w:tr w:rsidR="001F7C1C" w:rsidRPr="00626F32" w14:paraId="592BD51E" w14:textId="77777777" w:rsidTr="00D82648">
        <w:tc>
          <w:tcPr>
            <w:tcW w:w="3266" w:type="dxa"/>
            <w:shd w:val="clear" w:color="auto" w:fill="FFFFFF" w:themeFill="background1"/>
          </w:tcPr>
          <w:p w14:paraId="0933AF04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Gözlənilən nəticələr və onların elmi-praktik əhəmiyyəti</w:t>
            </w:r>
          </w:p>
        </w:tc>
        <w:tc>
          <w:tcPr>
            <w:tcW w:w="6765" w:type="dxa"/>
          </w:tcPr>
          <w:p w14:paraId="1ECDD332" w14:textId="53681381" w:rsidR="001F7C1C" w:rsidRPr="00AB5BD9" w:rsidRDefault="005D7AA6" w:rsidP="00AB5BD9">
            <w:pPr>
              <w:spacing w:line="276" w:lineRule="auto"/>
              <w:jc w:val="both"/>
              <w:rPr>
                <w:i/>
                <w:color w:val="000000" w:themeColor="text1"/>
                <w:lang w:val="az-Latn-AZ"/>
              </w:rPr>
            </w:pPr>
            <w:r w:rsidRPr="005D7AA6">
              <w:rPr>
                <w:i/>
                <w:color w:val="000000" w:themeColor="text1"/>
                <w:lang w:val="az-Latn-AZ"/>
              </w:rPr>
              <w:t>Hazırlan</w:t>
            </w:r>
            <w:r w:rsidR="00DF7C67">
              <w:rPr>
                <w:i/>
                <w:color w:val="000000" w:themeColor="text1"/>
                <w:lang w:val="az-Latn-AZ"/>
              </w:rPr>
              <w:t xml:space="preserve">acaq diaqnostik alqoritm </w:t>
            </w:r>
            <w:r w:rsidR="00F9266D">
              <w:rPr>
                <w:i/>
                <w:color w:val="000000" w:themeColor="text1"/>
                <w:lang w:val="az-Latn-AZ"/>
              </w:rPr>
              <w:t>oynaq</w:t>
            </w:r>
            <w:r w:rsidR="00DF7C67">
              <w:rPr>
                <w:i/>
                <w:color w:val="000000" w:themeColor="text1"/>
                <w:lang w:val="az-Latn-AZ"/>
              </w:rPr>
              <w:t xml:space="preserve"> USM</w:t>
            </w:r>
            <w:r>
              <w:rPr>
                <w:i/>
                <w:color w:val="000000" w:themeColor="text1"/>
                <w:lang w:val="az-Latn-AZ"/>
              </w:rPr>
              <w:t xml:space="preserve"> </w:t>
            </w:r>
            <w:r w:rsidR="00626F32">
              <w:rPr>
                <w:i/>
                <w:color w:val="000000" w:themeColor="text1"/>
                <w:lang w:val="az-Latn-AZ"/>
              </w:rPr>
              <w:t xml:space="preserve">və rentgen </w:t>
            </w:r>
            <w:r>
              <w:rPr>
                <w:i/>
                <w:color w:val="000000" w:themeColor="text1"/>
                <w:lang w:val="az-Latn-AZ"/>
              </w:rPr>
              <w:t xml:space="preserve">müayinəsində </w:t>
            </w:r>
            <w:r w:rsidR="00A45965">
              <w:rPr>
                <w:i/>
                <w:color w:val="000000" w:themeColor="text1"/>
                <w:lang w:val="az-Latn-AZ"/>
              </w:rPr>
              <w:t xml:space="preserve"> </w:t>
            </w:r>
            <w:r>
              <w:rPr>
                <w:i/>
                <w:color w:val="000000" w:themeColor="text1"/>
                <w:lang w:val="az-Latn-AZ"/>
              </w:rPr>
              <w:t>aşkar</w:t>
            </w:r>
            <w:r w:rsidR="00F9266D">
              <w:rPr>
                <w:i/>
                <w:color w:val="000000" w:themeColor="text1"/>
                <w:lang w:val="az-Latn-AZ"/>
              </w:rPr>
              <w:t xml:space="preserve">lanmış dəyişikliklərin </w:t>
            </w:r>
            <w:r>
              <w:rPr>
                <w:i/>
                <w:color w:val="000000" w:themeColor="text1"/>
                <w:lang w:val="az-Latn-AZ"/>
              </w:rPr>
              <w:t>ayrılmış qruplarda rastgəlmə sıxlığını təyin edəcək, onlarla əl</w:t>
            </w:r>
            <w:r w:rsidR="00C34DBB">
              <w:rPr>
                <w:i/>
                <w:color w:val="000000" w:themeColor="text1"/>
                <w:lang w:val="az-Latn-AZ"/>
              </w:rPr>
              <w:t>a</w:t>
            </w:r>
            <w:r>
              <w:rPr>
                <w:i/>
                <w:color w:val="000000" w:themeColor="text1"/>
                <w:lang w:val="az-Latn-AZ"/>
              </w:rPr>
              <w:t>qəsinin olmasını müəyyən edəcək</w:t>
            </w:r>
            <w:r w:rsidR="00AB5BD9">
              <w:rPr>
                <w:i/>
                <w:color w:val="000000" w:themeColor="text1"/>
                <w:lang w:val="az-Latn-AZ"/>
              </w:rPr>
              <w:t xml:space="preserve"> və</w:t>
            </w:r>
            <w:r w:rsidR="00F9266D">
              <w:rPr>
                <w:i/>
                <w:color w:val="000000" w:themeColor="text1"/>
                <w:lang w:val="az-Latn-AZ"/>
              </w:rPr>
              <w:t xml:space="preserve"> revmatoid artritli</w:t>
            </w:r>
            <w:r w:rsidR="00DF7C67">
              <w:rPr>
                <w:i/>
                <w:color w:val="000000" w:themeColor="text1"/>
                <w:lang w:val="az-Latn-AZ"/>
              </w:rPr>
              <w:t xml:space="preserve"> xəstələrin</w:t>
            </w:r>
            <w:r>
              <w:rPr>
                <w:i/>
                <w:color w:val="000000" w:themeColor="text1"/>
                <w:lang w:val="az-Latn-AZ"/>
              </w:rPr>
              <w:t xml:space="preserve"> sayının çoxalmasının qarşısını almaq </w:t>
            </w:r>
            <w:r w:rsidR="00AB5BD9">
              <w:rPr>
                <w:i/>
                <w:color w:val="000000" w:themeColor="text1"/>
                <w:lang w:val="az-Latn-AZ"/>
              </w:rPr>
              <w:t>üçün alına bilinəcək tədbirləri planlamağa kömək edəcək</w:t>
            </w:r>
            <w:r>
              <w:rPr>
                <w:i/>
                <w:color w:val="000000" w:themeColor="text1"/>
                <w:lang w:val="az-Latn-AZ"/>
              </w:rPr>
              <w:t xml:space="preserve"> </w:t>
            </w:r>
            <w:r w:rsidR="00AB5BD9">
              <w:rPr>
                <w:i/>
                <w:color w:val="000000" w:themeColor="text1"/>
                <w:lang w:val="az-Latn-AZ"/>
              </w:rPr>
              <w:t>.</w:t>
            </w:r>
          </w:p>
        </w:tc>
      </w:tr>
      <w:tr w:rsidR="001F7C1C" w:rsidRPr="00626F32" w14:paraId="7971DD45" w14:textId="77777777" w:rsidTr="00D82648">
        <w:tc>
          <w:tcPr>
            <w:tcW w:w="3266" w:type="dxa"/>
            <w:shd w:val="clear" w:color="auto" w:fill="FFFFFF" w:themeFill="background1"/>
          </w:tcPr>
          <w:p w14:paraId="019BC355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Maddi və texniki imkanlar</w:t>
            </w:r>
          </w:p>
        </w:tc>
        <w:tc>
          <w:tcPr>
            <w:tcW w:w="6765" w:type="dxa"/>
          </w:tcPr>
          <w:p w14:paraId="4FA148C7" w14:textId="116CEF89" w:rsidR="001F7C1C" w:rsidRPr="005E1A6A" w:rsidRDefault="00FE146F" w:rsidP="001F7C1C">
            <w:pPr>
              <w:jc w:val="both"/>
              <w:rPr>
                <w:lang w:val="az-Latn-AZ"/>
              </w:rPr>
            </w:pPr>
            <w:r w:rsidRPr="00005AA0">
              <w:rPr>
                <w:rFonts w:eastAsia="Calibri"/>
                <w:i/>
                <w:color w:val="000000" w:themeColor="text1"/>
                <w:lang w:val="az-Latn-AZ"/>
              </w:rPr>
              <w:t>Azərbaycan Tibb universitetinin</w:t>
            </w:r>
            <w:r w:rsidR="00DF7C67">
              <w:rPr>
                <w:rFonts w:eastAsia="Calibri"/>
                <w:i/>
                <w:color w:val="000000" w:themeColor="text1"/>
                <w:lang w:val="az-Latn-AZ"/>
              </w:rPr>
              <w:t>, 21 BŞX nın</w:t>
            </w:r>
            <w:r w:rsidR="000C3444" w:rsidRPr="000C3444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Pr="00005AA0">
              <w:rPr>
                <w:rFonts w:eastAsia="Calibri"/>
                <w:i/>
                <w:color w:val="000000" w:themeColor="text1"/>
                <w:lang w:val="az-Latn-AZ"/>
              </w:rPr>
              <w:t xml:space="preserve">maddi-texniki  imkanları </w:t>
            </w:r>
          </w:p>
        </w:tc>
      </w:tr>
      <w:tr w:rsidR="001F7C1C" w:rsidRPr="005E1A6A" w14:paraId="0D9D5226" w14:textId="77777777" w:rsidTr="00D82648">
        <w:tc>
          <w:tcPr>
            <w:tcW w:w="3266" w:type="dxa"/>
            <w:shd w:val="clear" w:color="auto" w:fill="FFFFFF" w:themeFill="background1"/>
          </w:tcPr>
          <w:p w14:paraId="2042A9B6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Tədqiqatın yerinə yetiriləcəyi yer</w:t>
            </w:r>
          </w:p>
        </w:tc>
        <w:tc>
          <w:tcPr>
            <w:tcW w:w="6765" w:type="dxa"/>
          </w:tcPr>
          <w:p w14:paraId="38757885" w14:textId="44BF4A33" w:rsidR="001F7C1C" w:rsidRPr="005E1A6A" w:rsidRDefault="00DF7C67" w:rsidP="001F7C1C">
            <w:pPr>
              <w:jc w:val="both"/>
              <w:rPr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21 BŞX</w:t>
            </w:r>
          </w:p>
        </w:tc>
      </w:tr>
      <w:tr w:rsidR="001F7C1C" w:rsidRPr="005E1A6A" w14:paraId="4598C677" w14:textId="77777777" w:rsidTr="00D82648">
        <w:tc>
          <w:tcPr>
            <w:tcW w:w="3266" w:type="dxa"/>
            <w:shd w:val="clear" w:color="auto" w:fill="FFFFFF" w:themeFill="background1"/>
          </w:tcPr>
          <w:p w14:paraId="67652863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İşə başlama vaxtı</w:t>
            </w:r>
          </w:p>
        </w:tc>
        <w:tc>
          <w:tcPr>
            <w:tcW w:w="6765" w:type="dxa"/>
          </w:tcPr>
          <w:p w14:paraId="2ECB3ABA" w14:textId="5EFC696C" w:rsidR="001F7C1C" w:rsidRPr="005E1A6A" w:rsidRDefault="0076330B" w:rsidP="001F7C1C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2021</w:t>
            </w:r>
          </w:p>
        </w:tc>
      </w:tr>
      <w:tr w:rsidR="001F7C1C" w:rsidRPr="005E1A6A" w14:paraId="4AF18F45" w14:textId="77777777" w:rsidTr="00003C73">
        <w:trPr>
          <w:trHeight w:val="349"/>
        </w:trPr>
        <w:tc>
          <w:tcPr>
            <w:tcW w:w="3266" w:type="dxa"/>
            <w:shd w:val="clear" w:color="auto" w:fill="FFFFFF" w:themeFill="background1"/>
          </w:tcPr>
          <w:p w14:paraId="1102955B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İşin bitirmə vaxtı</w:t>
            </w:r>
          </w:p>
        </w:tc>
        <w:tc>
          <w:tcPr>
            <w:tcW w:w="6765" w:type="dxa"/>
          </w:tcPr>
          <w:p w14:paraId="2B287A88" w14:textId="6EABB2CB" w:rsidR="001F7C1C" w:rsidRPr="005E1A6A" w:rsidRDefault="0076330B" w:rsidP="001F7C1C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2025</w:t>
            </w:r>
          </w:p>
        </w:tc>
      </w:tr>
      <w:tr w:rsidR="001F7C1C" w:rsidRPr="005E1A6A" w14:paraId="3B37AB4E" w14:textId="77777777" w:rsidTr="00D82648">
        <w:tc>
          <w:tcPr>
            <w:tcW w:w="3266" w:type="dxa"/>
            <w:shd w:val="clear" w:color="auto" w:fill="FFFFFF" w:themeFill="background1"/>
          </w:tcPr>
          <w:p w14:paraId="30121811" w14:textId="77777777" w:rsidR="001F7C1C" w:rsidRPr="005E1A6A" w:rsidRDefault="001F7C1C" w:rsidP="001F7C1C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İşin müddəti</w:t>
            </w:r>
          </w:p>
        </w:tc>
        <w:tc>
          <w:tcPr>
            <w:tcW w:w="6765" w:type="dxa"/>
          </w:tcPr>
          <w:p w14:paraId="41322163" w14:textId="77777777" w:rsidR="001F7C1C" w:rsidRPr="005E1A6A" w:rsidRDefault="00003C73" w:rsidP="001F7C1C">
            <w:pPr>
              <w:jc w:val="both"/>
              <w:rPr>
                <w:lang w:val="az-Latn-AZ"/>
              </w:rPr>
            </w:pPr>
            <w:r w:rsidRPr="00003C73">
              <w:rPr>
                <w:color w:val="000000" w:themeColor="text1"/>
                <w:lang w:val="az-Latn-AZ"/>
              </w:rPr>
              <w:t>4 il</w:t>
            </w:r>
          </w:p>
        </w:tc>
      </w:tr>
      <w:tr w:rsidR="00F64F45" w:rsidRPr="00626F32" w14:paraId="0CB35BC1" w14:textId="77777777" w:rsidTr="00D82648">
        <w:tc>
          <w:tcPr>
            <w:tcW w:w="3266" w:type="dxa"/>
            <w:shd w:val="clear" w:color="auto" w:fill="FFFFFF" w:themeFill="background1"/>
          </w:tcPr>
          <w:p w14:paraId="61B3AF18" w14:textId="77777777" w:rsidR="00F64F45" w:rsidRPr="005E1A6A" w:rsidRDefault="00F64F45" w:rsidP="00F64F45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İşin mərhələləri</w:t>
            </w:r>
          </w:p>
        </w:tc>
        <w:tc>
          <w:tcPr>
            <w:tcW w:w="6765" w:type="dxa"/>
          </w:tcPr>
          <w:p w14:paraId="45510ACE" w14:textId="4BB5887D" w:rsidR="00F64F45" w:rsidRPr="00146161" w:rsidRDefault="00F64F45" w:rsidP="00F64F45">
            <w:pPr>
              <w:rPr>
                <w:b/>
                <w:i/>
                <w:color w:val="000000" w:themeColor="text1"/>
                <w:lang w:val="az-Latn-AZ"/>
              </w:rPr>
            </w:pPr>
            <w:r w:rsidRPr="00146161">
              <w:rPr>
                <w:b/>
                <w:i/>
                <w:color w:val="000000" w:themeColor="text1"/>
                <w:lang w:val="az-Latn-AZ"/>
              </w:rPr>
              <w:t xml:space="preserve">   20</w:t>
            </w:r>
            <w:r w:rsidR="00003C73">
              <w:rPr>
                <w:b/>
                <w:i/>
                <w:color w:val="000000" w:themeColor="text1"/>
                <w:lang w:val="az-Latn-AZ"/>
              </w:rPr>
              <w:t>21</w:t>
            </w:r>
            <w:r w:rsidR="006F56C3">
              <w:rPr>
                <w:b/>
                <w:i/>
                <w:color w:val="000000" w:themeColor="text1"/>
                <w:lang w:val="az-Latn-AZ"/>
              </w:rPr>
              <w:t xml:space="preserve"> </w:t>
            </w:r>
            <w:r w:rsidR="006F56C3" w:rsidRPr="00146161">
              <w:rPr>
                <w:b/>
                <w:i/>
                <w:color w:val="000000" w:themeColor="text1"/>
                <w:lang w:val="az-Latn-AZ"/>
              </w:rPr>
              <w:t xml:space="preserve"> IV </w:t>
            </w:r>
            <w:r w:rsidR="00E271FB">
              <w:rPr>
                <w:b/>
                <w:i/>
                <w:color w:val="000000" w:themeColor="text1"/>
                <w:lang w:val="az-Latn-AZ"/>
              </w:rPr>
              <w:t xml:space="preserve"> </w:t>
            </w:r>
            <w:r w:rsidRPr="00146161">
              <w:rPr>
                <w:b/>
                <w:i/>
                <w:color w:val="000000" w:themeColor="text1"/>
                <w:lang w:val="az-Latn-AZ"/>
              </w:rPr>
              <w:t>kvartal – 20</w:t>
            </w:r>
            <w:r w:rsidR="00E271FB">
              <w:rPr>
                <w:b/>
                <w:i/>
                <w:color w:val="000000" w:themeColor="text1"/>
                <w:lang w:val="az-Latn-AZ"/>
              </w:rPr>
              <w:t xml:space="preserve">22  I </w:t>
            </w:r>
            <w:r w:rsidRPr="00146161">
              <w:rPr>
                <w:b/>
                <w:i/>
                <w:color w:val="000000" w:themeColor="text1"/>
                <w:lang w:val="az-Latn-AZ"/>
              </w:rPr>
              <w:t xml:space="preserve"> kvartal</w:t>
            </w:r>
          </w:p>
          <w:p w14:paraId="51184791" w14:textId="77777777" w:rsidR="00F64F45" w:rsidRPr="00146161" w:rsidRDefault="00F64F45" w:rsidP="00F64F45">
            <w:pPr>
              <w:rPr>
                <w:b/>
                <w:i/>
                <w:color w:val="000000" w:themeColor="text1"/>
                <w:lang w:val="az-Latn-AZ"/>
              </w:rPr>
            </w:pPr>
            <w:r w:rsidRPr="00146161">
              <w:rPr>
                <w:b/>
                <w:i/>
                <w:color w:val="000000" w:themeColor="text1"/>
                <w:lang w:val="az-Latn-AZ"/>
              </w:rPr>
              <w:t>K</w:t>
            </w:r>
            <w:r w:rsidRPr="00146161">
              <w:rPr>
                <w:i/>
                <w:color w:val="000000" w:themeColor="text1"/>
                <w:lang w:val="az-Latn-AZ"/>
              </w:rPr>
              <w:t>afedra iclasında, Terapiya üzrə problem komissiyasında və fakultə elmi şurasında tibb üzrə fəlsəfə doktoru dissertasiya mövzusu və planının müzakirəsi aparılmışdır.</w:t>
            </w:r>
          </w:p>
          <w:p w14:paraId="2B7E7180" w14:textId="363634C5" w:rsidR="00F64F45" w:rsidRPr="00146161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146161">
              <w:rPr>
                <w:b/>
                <w:i/>
                <w:color w:val="000000" w:themeColor="text1"/>
                <w:lang w:val="az-Latn-AZ"/>
              </w:rPr>
              <w:t xml:space="preserve">    202</w:t>
            </w:r>
            <w:r w:rsidR="00003C73">
              <w:rPr>
                <w:b/>
                <w:i/>
                <w:color w:val="000000" w:themeColor="text1"/>
                <w:lang w:val="az-Latn-AZ"/>
              </w:rPr>
              <w:t>2</w:t>
            </w:r>
            <w:r w:rsidR="00E271FB">
              <w:rPr>
                <w:b/>
                <w:i/>
                <w:color w:val="000000" w:themeColor="text1"/>
                <w:lang w:val="az-Latn-AZ"/>
              </w:rPr>
              <w:t xml:space="preserve"> </w:t>
            </w:r>
            <w:r w:rsidR="006F56C3">
              <w:rPr>
                <w:b/>
                <w:i/>
                <w:color w:val="000000" w:themeColor="text1"/>
                <w:lang w:val="az-Latn-AZ"/>
              </w:rPr>
              <w:t xml:space="preserve"> </w:t>
            </w:r>
            <w:r w:rsidR="006F56C3" w:rsidRPr="00005AA0">
              <w:rPr>
                <w:b/>
                <w:i/>
                <w:color w:val="000000" w:themeColor="text1"/>
                <w:lang w:val="az-Latn-AZ"/>
              </w:rPr>
              <w:t>I</w:t>
            </w:r>
            <w:r w:rsidR="006F56C3">
              <w:rPr>
                <w:b/>
                <w:i/>
                <w:color w:val="000000" w:themeColor="text1"/>
                <w:lang w:val="az-Latn-AZ"/>
              </w:rPr>
              <w:t xml:space="preserve">I </w:t>
            </w:r>
            <w:r w:rsidRPr="00146161">
              <w:rPr>
                <w:b/>
                <w:i/>
                <w:color w:val="000000" w:themeColor="text1"/>
                <w:lang w:val="az-Latn-AZ"/>
              </w:rPr>
              <w:t>kvartal – 202</w:t>
            </w:r>
            <w:r w:rsidR="003F0614">
              <w:rPr>
                <w:b/>
                <w:i/>
                <w:color w:val="000000" w:themeColor="text1"/>
                <w:lang w:val="az-Latn-AZ"/>
              </w:rPr>
              <w:t>3</w:t>
            </w:r>
            <w:r w:rsidRPr="00146161">
              <w:rPr>
                <w:b/>
                <w:i/>
                <w:color w:val="000000" w:themeColor="text1"/>
                <w:lang w:val="az-Latn-AZ"/>
              </w:rPr>
              <w:t xml:space="preserve"> IV kvartal </w:t>
            </w:r>
          </w:p>
          <w:p w14:paraId="2CD4FD97" w14:textId="77777777" w:rsidR="00F64F45" w:rsidRPr="00146161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146161">
              <w:rPr>
                <w:i/>
                <w:color w:val="000000" w:themeColor="text1"/>
                <w:lang w:val="az-Latn-AZ"/>
              </w:rPr>
              <w:t>1. Ədəbiyyat mənbələri ilə iş</w:t>
            </w:r>
          </w:p>
          <w:p w14:paraId="02114547" w14:textId="77777777" w:rsidR="00F64F45" w:rsidRPr="00146161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146161">
              <w:rPr>
                <w:i/>
                <w:color w:val="000000" w:themeColor="text1"/>
                <w:lang w:val="az-Latn-AZ"/>
              </w:rPr>
              <w:t>2. Retrospektiv materialın toplanması</w:t>
            </w:r>
          </w:p>
          <w:p w14:paraId="6B9B69D7" w14:textId="77777777" w:rsidR="00F64F45" w:rsidRPr="00146161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146161">
              <w:rPr>
                <w:i/>
                <w:color w:val="000000" w:themeColor="text1"/>
                <w:lang w:val="az-Latn-AZ"/>
              </w:rPr>
              <w:t>3. Şəxsi materialların toplanması, sistemləşdirilməsi və təhlili</w:t>
            </w:r>
          </w:p>
          <w:p w14:paraId="44384E06" w14:textId="77777777" w:rsidR="00F64F45" w:rsidRPr="00005AA0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>4. Kliniki materialların toplanması</w:t>
            </w:r>
          </w:p>
          <w:p w14:paraId="3F1622C2" w14:textId="77777777" w:rsidR="00F64F45" w:rsidRPr="00005AA0" w:rsidRDefault="00F64F45" w:rsidP="00F64F45">
            <w:pPr>
              <w:jc w:val="both"/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 xml:space="preserve">5. Elmi məqalələrin nəşr edilməsi </w:t>
            </w:r>
          </w:p>
          <w:p w14:paraId="4F403981" w14:textId="35EA9CF2" w:rsidR="00F64F45" w:rsidRPr="00005AA0" w:rsidRDefault="003F0614" w:rsidP="00003C73">
            <w:pPr>
              <w:pStyle w:val="a4"/>
              <w:spacing w:after="200" w:line="276" w:lineRule="auto"/>
              <w:jc w:val="both"/>
              <w:rPr>
                <w:b/>
                <w:i/>
                <w:color w:val="000000" w:themeColor="text1"/>
                <w:lang w:val="az-Latn-AZ"/>
              </w:rPr>
            </w:pPr>
            <w:r>
              <w:rPr>
                <w:b/>
                <w:i/>
                <w:color w:val="000000" w:themeColor="text1"/>
                <w:lang w:val="az-Latn-AZ"/>
              </w:rPr>
              <w:t>2024</w:t>
            </w:r>
            <w:r w:rsidR="00E271FB">
              <w:rPr>
                <w:b/>
                <w:i/>
                <w:color w:val="000000" w:themeColor="text1"/>
                <w:lang w:val="az-Latn-AZ"/>
              </w:rPr>
              <w:t xml:space="preserve"> </w:t>
            </w:r>
            <w:r w:rsidR="006F56C3" w:rsidRPr="00005AA0">
              <w:rPr>
                <w:b/>
                <w:i/>
                <w:color w:val="000000" w:themeColor="text1"/>
                <w:lang w:val="az-Latn-AZ"/>
              </w:rPr>
              <w:t>I</w:t>
            </w:r>
            <w:r w:rsidR="00F64F45" w:rsidRPr="00005AA0">
              <w:rPr>
                <w:b/>
                <w:i/>
                <w:color w:val="000000" w:themeColor="text1"/>
                <w:lang w:val="az-Latn-AZ"/>
              </w:rPr>
              <w:t xml:space="preserve"> kvartal – 202</w:t>
            </w:r>
            <w:r>
              <w:rPr>
                <w:b/>
                <w:i/>
                <w:color w:val="000000" w:themeColor="text1"/>
                <w:lang w:val="az-Latn-AZ"/>
              </w:rPr>
              <w:t>5</w:t>
            </w:r>
            <w:r w:rsidR="00F64F45" w:rsidRPr="00005AA0">
              <w:rPr>
                <w:b/>
                <w:i/>
                <w:color w:val="000000" w:themeColor="text1"/>
                <w:lang w:val="az-Latn-AZ"/>
              </w:rPr>
              <w:t xml:space="preserve"> </w:t>
            </w:r>
            <w:r w:rsidR="006F56C3" w:rsidRPr="00005AA0">
              <w:rPr>
                <w:b/>
                <w:i/>
                <w:color w:val="000000" w:themeColor="text1"/>
                <w:lang w:val="az-Latn-AZ"/>
              </w:rPr>
              <w:t>I</w:t>
            </w:r>
            <w:r w:rsidR="006F56C3">
              <w:rPr>
                <w:b/>
                <w:i/>
                <w:color w:val="000000" w:themeColor="text1"/>
                <w:lang w:val="az-Latn-AZ"/>
              </w:rPr>
              <w:t>I</w:t>
            </w:r>
            <w:r w:rsidR="00F64F45" w:rsidRPr="00005AA0">
              <w:rPr>
                <w:b/>
                <w:i/>
                <w:color w:val="000000" w:themeColor="text1"/>
                <w:lang w:val="az-Latn-AZ"/>
              </w:rPr>
              <w:t xml:space="preserve"> kvartal</w:t>
            </w:r>
          </w:p>
          <w:p w14:paraId="6DEAD936" w14:textId="77777777" w:rsidR="00F64F45" w:rsidRPr="00005AA0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 xml:space="preserve"> 1. Elmi məqalələrin, tezislərin işlənməsi.</w:t>
            </w:r>
          </w:p>
          <w:p w14:paraId="659BD42B" w14:textId="77777777" w:rsidR="00F64F45" w:rsidRPr="00005AA0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 xml:space="preserve"> 2. Əldə olunan məlumatların statistik işlənilməsi</w:t>
            </w:r>
          </w:p>
          <w:p w14:paraId="262750A9" w14:textId="77777777" w:rsidR="00F64F45" w:rsidRPr="00005AA0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 xml:space="preserve"> 3.  Dissertasiyanın tərtibi</w:t>
            </w:r>
          </w:p>
          <w:p w14:paraId="4D4E3178" w14:textId="77777777" w:rsidR="00F64F45" w:rsidRPr="00005AA0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 xml:space="preserve"> 4. Dissertasiya işinin sınaq müdafiəsi</w:t>
            </w:r>
          </w:p>
          <w:p w14:paraId="4BCCACC6" w14:textId="177A6D58" w:rsidR="00F64F45" w:rsidRPr="00005AA0" w:rsidRDefault="003F0614" w:rsidP="00F64F45">
            <w:pPr>
              <w:rPr>
                <w:i/>
                <w:color w:val="000000" w:themeColor="text1"/>
                <w:lang w:val="az-Latn-AZ"/>
              </w:rPr>
            </w:pPr>
            <w:r>
              <w:rPr>
                <w:b/>
                <w:i/>
                <w:color w:val="000000" w:themeColor="text1"/>
                <w:lang w:val="az-Latn-AZ"/>
              </w:rPr>
              <w:t xml:space="preserve">     2025</w:t>
            </w:r>
            <w:r w:rsidR="00F64F45" w:rsidRPr="00005AA0">
              <w:rPr>
                <w:b/>
                <w:i/>
                <w:color w:val="000000" w:themeColor="text1"/>
                <w:lang w:val="az-Latn-AZ"/>
              </w:rPr>
              <w:t xml:space="preserve"> I</w:t>
            </w:r>
            <w:r w:rsidR="00003C73">
              <w:rPr>
                <w:b/>
                <w:i/>
                <w:color w:val="000000" w:themeColor="text1"/>
                <w:lang w:val="az-Latn-AZ"/>
              </w:rPr>
              <w:t>II</w:t>
            </w:r>
            <w:r>
              <w:rPr>
                <w:b/>
                <w:i/>
                <w:color w:val="000000" w:themeColor="text1"/>
                <w:lang w:val="az-Latn-AZ"/>
              </w:rPr>
              <w:t xml:space="preserve"> kvartal – 2025</w:t>
            </w:r>
            <w:r w:rsidR="00F64F45" w:rsidRPr="00005AA0">
              <w:rPr>
                <w:b/>
                <w:i/>
                <w:color w:val="000000" w:themeColor="text1"/>
                <w:lang w:val="az-Latn-AZ"/>
              </w:rPr>
              <w:t xml:space="preserve"> I</w:t>
            </w:r>
            <w:r w:rsidR="00003C73">
              <w:rPr>
                <w:b/>
                <w:i/>
                <w:color w:val="000000" w:themeColor="text1"/>
                <w:lang w:val="az-Latn-AZ"/>
              </w:rPr>
              <w:t>V</w:t>
            </w:r>
            <w:r w:rsidR="00F64F45" w:rsidRPr="00005AA0">
              <w:rPr>
                <w:b/>
                <w:i/>
                <w:color w:val="000000" w:themeColor="text1"/>
                <w:lang w:val="az-Latn-AZ"/>
              </w:rPr>
              <w:t xml:space="preserve"> kvartal</w:t>
            </w:r>
          </w:p>
          <w:p w14:paraId="060CFC27" w14:textId="77777777" w:rsidR="00F64F45" w:rsidRPr="00005AA0" w:rsidRDefault="00F64F45" w:rsidP="00F64F45">
            <w:pPr>
              <w:rPr>
                <w:i/>
                <w:color w:val="000000" w:themeColor="text1"/>
                <w:lang w:val="az-Latn-AZ"/>
              </w:rPr>
            </w:pPr>
            <w:r w:rsidRPr="00005AA0">
              <w:rPr>
                <w:i/>
                <w:color w:val="000000" w:themeColor="text1"/>
                <w:lang w:val="az-Latn-AZ"/>
              </w:rPr>
              <w:t xml:space="preserve"> 1. Dissertasiyanın son variantının hazırlanması və aprobasiya edilməsi</w:t>
            </w:r>
          </w:p>
          <w:p w14:paraId="3B321DF0" w14:textId="77777777" w:rsidR="00F64F45" w:rsidRPr="00003C73" w:rsidRDefault="00F64F45" w:rsidP="00F64F45">
            <w:pPr>
              <w:jc w:val="both"/>
              <w:rPr>
                <w:color w:val="000000" w:themeColor="text1"/>
                <w:lang w:val="az-Latn-AZ"/>
              </w:rPr>
            </w:pPr>
            <w:r w:rsidRPr="00005AA0">
              <w:rPr>
                <w:b/>
                <w:i/>
                <w:color w:val="000000" w:themeColor="text1"/>
                <w:lang w:val="az-Latn-AZ"/>
              </w:rPr>
              <w:t xml:space="preserve">  </w:t>
            </w:r>
          </w:p>
        </w:tc>
      </w:tr>
      <w:tr w:rsidR="00F64F45" w:rsidRPr="00F9266D" w14:paraId="4BE58243" w14:textId="77777777" w:rsidTr="00D82648">
        <w:tc>
          <w:tcPr>
            <w:tcW w:w="3266" w:type="dxa"/>
            <w:shd w:val="clear" w:color="auto" w:fill="FFFFFF" w:themeFill="background1"/>
          </w:tcPr>
          <w:p w14:paraId="57D3AD3D" w14:textId="77777777" w:rsidR="00F64F45" w:rsidRPr="005E1A6A" w:rsidRDefault="00F64F45" w:rsidP="00F64F45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lastRenderedPageBreak/>
              <w:t>Ədəbiyyat</w:t>
            </w:r>
          </w:p>
        </w:tc>
        <w:tc>
          <w:tcPr>
            <w:tcW w:w="6765" w:type="dxa"/>
          </w:tcPr>
          <w:p w14:paraId="4AD2FBB5" w14:textId="43A08255" w:rsidR="000B222A" w:rsidRPr="00F9266D" w:rsidRDefault="00F9266D" w:rsidP="00F9266D">
            <w:pPr>
              <w:shd w:val="clear" w:color="auto" w:fill="FFFFFF"/>
              <w:tabs>
                <w:tab w:val="left" w:pos="454"/>
              </w:tabs>
              <w:rPr>
                <w:rStyle w:val="cit"/>
                <w:color w:val="000000" w:themeColor="text1"/>
                <w:lang w:val="az-Latn-AZ"/>
              </w:rPr>
            </w:pPr>
            <w:r w:rsidRPr="00F9266D">
              <w:rPr>
                <w:rStyle w:val="cit"/>
                <w:color w:val="000000" w:themeColor="text1"/>
                <w:lang w:val="az-Latn-AZ"/>
              </w:rPr>
              <w:t xml:space="preserve">  1.Nyhall-Wahlin, B.M.,et al.,</w:t>
            </w:r>
            <w:r w:rsidR="00482AB6">
              <w:rPr>
                <w:rStyle w:val="cit"/>
                <w:color w:val="000000" w:themeColor="text1"/>
                <w:lang w:val="az-Latn-AZ"/>
              </w:rPr>
              <w:t xml:space="preserve"> High disease activity disabilityburden and smoking predict severe extra-articular manifestations in early rheumatoid arthritis.Rheumatology (Oxford)</w:t>
            </w:r>
          </w:p>
          <w:p w14:paraId="71057873" w14:textId="77777777" w:rsidR="007B3444" w:rsidRDefault="007B3444" w:rsidP="007B3444">
            <w:pPr>
              <w:pStyle w:val="a4"/>
              <w:shd w:val="clear" w:color="auto" w:fill="FFFFFF"/>
              <w:tabs>
                <w:tab w:val="left" w:pos="454"/>
              </w:tabs>
              <w:ind w:left="170"/>
              <w:rPr>
                <w:rStyle w:val="cit"/>
                <w:color w:val="000000" w:themeColor="text1"/>
                <w:lang w:val="az-Latn-AZ"/>
              </w:rPr>
            </w:pPr>
            <w:r w:rsidRPr="00F9266D">
              <w:rPr>
                <w:rStyle w:val="cit"/>
                <w:color w:val="000000" w:themeColor="text1"/>
                <w:lang w:val="az-Latn-AZ"/>
              </w:rPr>
              <w:t>2.</w:t>
            </w:r>
            <w:r w:rsidR="00482AB6">
              <w:rPr>
                <w:rStyle w:val="cit"/>
                <w:color w:val="000000" w:themeColor="text1"/>
                <w:lang w:val="az-Latn-AZ"/>
              </w:rPr>
              <w:t>Kapetanovic,M.C.,et al.,Early changes in bone mineral density measured by digital X-ray radiogrammetry predict up to 20 years radiological outcome in rheumatoid arthritis.Arthritis Res Ther,2011.13(1):p. R31</w:t>
            </w:r>
          </w:p>
          <w:p w14:paraId="754AA694" w14:textId="4AF92975" w:rsidR="00482AB6" w:rsidRPr="00F9266D" w:rsidRDefault="00482AB6" w:rsidP="007B3444">
            <w:pPr>
              <w:pStyle w:val="a4"/>
              <w:shd w:val="clear" w:color="auto" w:fill="FFFFFF"/>
              <w:tabs>
                <w:tab w:val="left" w:pos="454"/>
              </w:tabs>
              <w:ind w:left="170"/>
              <w:rPr>
                <w:color w:val="000000" w:themeColor="text1"/>
                <w:shd w:val="clear" w:color="auto" w:fill="FFFFFF"/>
                <w:lang w:val="az-Latn-AZ"/>
              </w:rPr>
            </w:pPr>
            <w:r w:rsidRPr="00482AB6">
              <w:rPr>
                <w:rStyle w:val="cit"/>
                <w:lang w:val="az-Latn-AZ"/>
              </w:rPr>
              <w:t xml:space="preserve">3. Ceponis,A.,et al,. </w:t>
            </w:r>
            <w:r w:rsidR="007D4C60">
              <w:rPr>
                <w:rStyle w:val="cit"/>
              </w:rPr>
              <w:t xml:space="preserve">Utility of ultrasound examination of the hand and wrist joints in the management of established rheumatoid </w:t>
            </w:r>
            <w:proofErr w:type="spellStart"/>
            <w:r w:rsidR="007D4C60">
              <w:rPr>
                <w:rStyle w:val="cit"/>
              </w:rPr>
              <w:t>arthritis.Arthritis</w:t>
            </w:r>
            <w:proofErr w:type="spellEnd"/>
            <w:r w:rsidR="007D4C60">
              <w:rPr>
                <w:rStyle w:val="cit"/>
              </w:rPr>
              <w:t xml:space="preserve"> Care Res  (Hoboken),2013</w:t>
            </w:r>
          </w:p>
        </w:tc>
      </w:tr>
      <w:tr w:rsidR="00F64F45" w:rsidRPr="00482AB6" w14:paraId="6B3B225D" w14:textId="77777777" w:rsidTr="00D82648">
        <w:tc>
          <w:tcPr>
            <w:tcW w:w="3266" w:type="dxa"/>
            <w:shd w:val="clear" w:color="auto" w:fill="FFFFFF" w:themeFill="background1"/>
          </w:tcPr>
          <w:p w14:paraId="3EC31FFA" w14:textId="79EAD088" w:rsidR="00F64F45" w:rsidRPr="005E1A6A" w:rsidRDefault="00DF7C67" w:rsidP="00F64F45">
            <w:pPr>
              <w:rPr>
                <w:b/>
                <w:i/>
                <w:lang w:val="az-Latn-AZ"/>
              </w:rPr>
            </w:pPr>
            <w:r>
              <w:rPr>
                <w:b/>
                <w:i/>
                <w:lang w:val="az-Latn-AZ"/>
              </w:rPr>
              <w:t>Welve year</w:t>
            </w:r>
            <w:r w:rsidR="00F64F45" w:rsidRPr="005E1A6A">
              <w:rPr>
                <w:b/>
                <w:i/>
                <w:lang w:val="az-Latn-AZ"/>
              </w:rPr>
              <w:t>Tədqiqatın hazırkı vəziyyəti</w:t>
            </w:r>
          </w:p>
        </w:tc>
        <w:tc>
          <w:tcPr>
            <w:tcW w:w="6765" w:type="dxa"/>
          </w:tcPr>
          <w:p w14:paraId="5EAE9947" w14:textId="77777777" w:rsidR="00F64F45" w:rsidRPr="005E1A6A" w:rsidRDefault="00F64F45" w:rsidP="00F64F45">
            <w:pPr>
              <w:jc w:val="both"/>
              <w:rPr>
                <w:lang w:val="az-Latn-AZ"/>
              </w:rPr>
            </w:pPr>
            <w:r w:rsidRPr="002302A9">
              <w:rPr>
                <w:i/>
                <w:lang w:val="az-Latn-AZ"/>
              </w:rPr>
              <w:t>Başlanma mərhələsində</w:t>
            </w:r>
          </w:p>
        </w:tc>
      </w:tr>
      <w:tr w:rsidR="00F64F45" w:rsidRPr="00482AB6" w14:paraId="3D02F358" w14:textId="77777777" w:rsidTr="00D82648">
        <w:tc>
          <w:tcPr>
            <w:tcW w:w="3266" w:type="dxa"/>
            <w:shd w:val="clear" w:color="auto" w:fill="FFFFFF" w:themeFill="background1"/>
          </w:tcPr>
          <w:p w14:paraId="56A2475D" w14:textId="77777777" w:rsidR="00F64F45" w:rsidRPr="005E1A6A" w:rsidRDefault="00F64F45" w:rsidP="00F64F45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 xml:space="preserve">İşlə əlaqədar çap olunan məqalələr </w:t>
            </w:r>
          </w:p>
        </w:tc>
        <w:tc>
          <w:tcPr>
            <w:tcW w:w="6765" w:type="dxa"/>
          </w:tcPr>
          <w:p w14:paraId="2A98A51C" w14:textId="77777777" w:rsidR="00F64F45" w:rsidRPr="005E1A6A" w:rsidRDefault="00F64F45" w:rsidP="00F64F45">
            <w:pPr>
              <w:jc w:val="both"/>
              <w:rPr>
                <w:lang w:val="az-Latn-AZ"/>
              </w:rPr>
            </w:pPr>
          </w:p>
        </w:tc>
      </w:tr>
      <w:tr w:rsidR="002302A9" w:rsidRPr="00482AB6" w14:paraId="60EB1A80" w14:textId="77777777" w:rsidTr="00D82648">
        <w:tc>
          <w:tcPr>
            <w:tcW w:w="3266" w:type="dxa"/>
            <w:shd w:val="clear" w:color="auto" w:fill="FFFFFF" w:themeFill="background1"/>
          </w:tcPr>
          <w:p w14:paraId="353E5E72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>
              <w:rPr>
                <w:b/>
                <w:i/>
                <w:lang w:val="az-Latn-AZ"/>
              </w:rPr>
              <w:t>Abstrakt</w:t>
            </w:r>
          </w:p>
        </w:tc>
        <w:tc>
          <w:tcPr>
            <w:tcW w:w="6765" w:type="dxa"/>
          </w:tcPr>
          <w:p w14:paraId="34BA0F56" w14:textId="77777777" w:rsidR="002302A9" w:rsidRPr="005E1A6A" w:rsidRDefault="002302A9" w:rsidP="00F64F45">
            <w:pPr>
              <w:jc w:val="both"/>
              <w:rPr>
                <w:lang w:val="az-Latn-AZ"/>
              </w:rPr>
            </w:pPr>
          </w:p>
        </w:tc>
      </w:tr>
      <w:tr w:rsidR="002302A9" w:rsidRPr="00626F32" w14:paraId="5FCA599D" w14:textId="77777777" w:rsidTr="00D82648">
        <w:tc>
          <w:tcPr>
            <w:tcW w:w="3266" w:type="dxa"/>
            <w:shd w:val="clear" w:color="auto" w:fill="FFFFFF" w:themeFill="background1"/>
          </w:tcPr>
          <w:p w14:paraId="36648C8C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İşin adı</w:t>
            </w:r>
            <w:r>
              <w:rPr>
                <w:b/>
                <w:i/>
                <w:lang w:val="az-Latn-AZ"/>
              </w:rPr>
              <w:t>:</w:t>
            </w:r>
          </w:p>
        </w:tc>
        <w:tc>
          <w:tcPr>
            <w:tcW w:w="6765" w:type="dxa"/>
          </w:tcPr>
          <w:p w14:paraId="4A70ADDA" w14:textId="3475F629" w:rsidR="002302A9" w:rsidRPr="005E1A6A" w:rsidRDefault="007D4C60" w:rsidP="00F64F45">
            <w:pPr>
              <w:jc w:val="both"/>
              <w:rPr>
                <w:lang w:val="az-Latn-AZ"/>
              </w:rPr>
            </w:pPr>
            <w:r>
              <w:rPr>
                <w:i/>
                <w:iCs/>
                <w:lang w:val="az-Latn-AZ"/>
              </w:rPr>
              <w:t>Revmatid artrit:şüa diaqnostikasına yeni yanaşmalar</w:t>
            </w:r>
          </w:p>
        </w:tc>
      </w:tr>
      <w:tr w:rsidR="002302A9" w:rsidRPr="00626F32" w14:paraId="796C9DF6" w14:textId="77777777" w:rsidTr="00D82648">
        <w:tc>
          <w:tcPr>
            <w:tcW w:w="3266" w:type="dxa"/>
            <w:shd w:val="clear" w:color="auto" w:fill="FFFFFF" w:themeFill="background1"/>
          </w:tcPr>
          <w:p w14:paraId="70DCB892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>
              <w:rPr>
                <w:b/>
                <w:i/>
                <w:lang w:val="az-Latn-AZ"/>
              </w:rPr>
              <w:t>Problem:</w:t>
            </w:r>
          </w:p>
        </w:tc>
        <w:tc>
          <w:tcPr>
            <w:tcW w:w="6765" w:type="dxa"/>
          </w:tcPr>
          <w:p w14:paraId="5EA19F64" w14:textId="3F2AAC61" w:rsidR="002302A9" w:rsidRPr="005E1A6A" w:rsidRDefault="007D4C60" w:rsidP="00F64F45">
            <w:pPr>
              <w:jc w:val="both"/>
              <w:rPr>
                <w:lang w:val="az-Latn-AZ"/>
              </w:rPr>
            </w:pPr>
            <w:r>
              <w:rPr>
                <w:i/>
                <w:lang w:val="az-Latn-AZ"/>
              </w:rPr>
              <w:t xml:space="preserve">Oynaqlarda </w:t>
            </w:r>
            <w:r w:rsidR="002302A9" w:rsidRPr="001F7C1C">
              <w:rPr>
                <w:i/>
                <w:lang w:val="az-Latn-AZ"/>
              </w:rPr>
              <w:t xml:space="preserve"> </w:t>
            </w:r>
            <w:r w:rsidR="002302A9">
              <w:rPr>
                <w:i/>
                <w:lang w:val="az-Latn-AZ"/>
              </w:rPr>
              <w:t xml:space="preserve">adətən </w:t>
            </w:r>
            <w:r w:rsidR="002302A9" w:rsidRPr="001F7C1C">
              <w:rPr>
                <w:i/>
                <w:lang w:val="az-Latn-AZ"/>
              </w:rPr>
              <w:t>nonspesifik olaraq dəyərləndird</w:t>
            </w:r>
            <w:r>
              <w:rPr>
                <w:i/>
                <w:lang w:val="az-Latn-AZ"/>
              </w:rPr>
              <w:t xml:space="preserve">iyimiz dəyişikliklərin </w:t>
            </w:r>
            <w:r w:rsidR="002302A9" w:rsidRPr="001F7C1C">
              <w:rPr>
                <w:i/>
                <w:lang w:val="az-Latn-AZ"/>
              </w:rPr>
              <w:t>səbəbinin və bu səbəbə bağlı</w:t>
            </w:r>
            <w:r>
              <w:rPr>
                <w:i/>
                <w:lang w:val="az-Latn-AZ"/>
              </w:rPr>
              <w:t xml:space="preserve"> revmatoid artritin</w:t>
            </w:r>
            <w:r w:rsidR="002302A9">
              <w:rPr>
                <w:i/>
                <w:lang w:val="az-Latn-AZ"/>
              </w:rPr>
              <w:t xml:space="preserve"> hansı sıxlıqda rast gəlinməsi müasir dövrdə hələ də problem olaraq qalır. </w:t>
            </w:r>
            <w:r w:rsidR="002302A9" w:rsidRPr="00E81870">
              <w:rPr>
                <w:i/>
                <w:lang w:val="az-Latn-AZ"/>
              </w:rPr>
              <w:t>İnvaziv metodlar həm bahalı, həm də riskli olduğu üçün qeyri-invaziv radioloji metod</w:t>
            </w:r>
            <w:r w:rsidR="002302A9">
              <w:rPr>
                <w:i/>
                <w:lang w:val="az-Latn-AZ"/>
              </w:rPr>
              <w:t xml:space="preserve"> olan </w:t>
            </w:r>
            <w:r w:rsidR="001F20BA">
              <w:rPr>
                <w:i/>
                <w:lang w:val="az-Latn-AZ"/>
              </w:rPr>
              <w:t>USM</w:t>
            </w:r>
            <w:r w:rsidR="00626F32">
              <w:rPr>
                <w:i/>
                <w:lang w:val="az-Latn-AZ"/>
              </w:rPr>
              <w:t xml:space="preserve"> və rentge</w:t>
            </w:r>
            <w:r w:rsidR="002302A9" w:rsidRPr="00E81870">
              <w:rPr>
                <w:i/>
                <w:lang w:val="az-Latn-AZ"/>
              </w:rPr>
              <w:t>nin tətbiqi daha məqsədəuyğun sayılır.</w:t>
            </w:r>
          </w:p>
        </w:tc>
      </w:tr>
      <w:tr w:rsidR="002302A9" w:rsidRPr="00626F32" w14:paraId="22809E29" w14:textId="77777777" w:rsidTr="00D82648">
        <w:tc>
          <w:tcPr>
            <w:tcW w:w="3266" w:type="dxa"/>
            <w:shd w:val="clear" w:color="auto" w:fill="FFFFFF" w:themeFill="background1"/>
          </w:tcPr>
          <w:p w14:paraId="56F4D004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Məqsəd</w:t>
            </w:r>
            <w:r>
              <w:rPr>
                <w:b/>
                <w:i/>
                <w:lang w:val="az-Latn-AZ"/>
              </w:rPr>
              <w:t>:</w:t>
            </w:r>
          </w:p>
        </w:tc>
        <w:tc>
          <w:tcPr>
            <w:tcW w:w="6765" w:type="dxa"/>
          </w:tcPr>
          <w:p w14:paraId="08DD07CB" w14:textId="0949FA0F" w:rsidR="002302A9" w:rsidRPr="005E1A6A" w:rsidRDefault="002302A9" w:rsidP="00F64F45">
            <w:pPr>
              <w:jc w:val="both"/>
              <w:rPr>
                <w:lang w:val="az-Latn-AZ"/>
              </w:rPr>
            </w:pPr>
            <w:r w:rsidRPr="001F7C1C">
              <w:rPr>
                <w:rFonts w:eastAsia="Calibri"/>
                <w:i/>
                <w:lang w:val="az-Latn-AZ"/>
              </w:rPr>
              <w:t xml:space="preserve">Tədqiqatın məqsədi </w:t>
            </w:r>
            <w:r>
              <w:rPr>
                <w:rFonts w:eastAsia="Calibri"/>
                <w:i/>
                <w:lang w:val="az-Latn-AZ"/>
              </w:rPr>
              <w:t>müxtəlif şikayətlərlə müraciət edən xəstələrdə</w:t>
            </w:r>
            <w:r w:rsidR="007D4C60">
              <w:rPr>
                <w:rFonts w:eastAsia="Calibri"/>
                <w:i/>
                <w:lang w:val="az-Latn-AZ"/>
              </w:rPr>
              <w:t xml:space="preserve"> oynaq</w:t>
            </w:r>
            <w:r>
              <w:rPr>
                <w:rFonts w:eastAsia="Calibri"/>
                <w:i/>
                <w:lang w:val="az-Latn-AZ"/>
              </w:rPr>
              <w:t xml:space="preserve"> müayinə</w:t>
            </w:r>
            <w:r w:rsidR="007D4C60">
              <w:rPr>
                <w:rFonts w:eastAsia="Calibri"/>
                <w:i/>
                <w:lang w:val="az-Latn-AZ"/>
              </w:rPr>
              <w:t>si oynaqlarda olan spesifik</w:t>
            </w:r>
            <w:r w:rsidR="001F20BA">
              <w:rPr>
                <w:rFonts w:eastAsia="Calibri"/>
                <w:i/>
                <w:lang w:val="az-Latn-AZ"/>
              </w:rPr>
              <w:t xml:space="preserve"> dəyişikliyinin </w:t>
            </w:r>
            <w:r>
              <w:rPr>
                <w:rFonts w:eastAsia="Calibri"/>
                <w:i/>
                <w:lang w:val="az-Latn-AZ"/>
              </w:rPr>
              <w:t xml:space="preserve"> müəyyən edilməsi, fərqli populyasiyada sıxlığının təyin edilməsi və</w:t>
            </w:r>
            <w:r w:rsidR="007D4C60">
              <w:rPr>
                <w:rFonts w:eastAsia="Calibri"/>
                <w:i/>
                <w:lang w:val="az-Latn-AZ"/>
              </w:rPr>
              <w:t xml:space="preserve"> siqaret çəkmə </w:t>
            </w:r>
            <w:r w:rsidR="001F20BA">
              <w:rPr>
                <w:rFonts w:eastAsia="Calibri"/>
                <w:i/>
                <w:lang w:val="az-Latn-AZ"/>
              </w:rPr>
              <w:t>ilə</w:t>
            </w:r>
            <w:r>
              <w:rPr>
                <w:rFonts w:eastAsia="Calibri"/>
                <w:i/>
                <w:lang w:val="az-Latn-AZ"/>
              </w:rPr>
              <w:t xml:space="preserve"> əlaqəsinin olub-olmamasını dəqiqləşdirilməsidir.</w:t>
            </w:r>
          </w:p>
        </w:tc>
      </w:tr>
      <w:tr w:rsidR="002302A9" w:rsidRPr="00626F32" w14:paraId="4836CE65" w14:textId="77777777" w:rsidTr="00D82648">
        <w:tc>
          <w:tcPr>
            <w:tcW w:w="3266" w:type="dxa"/>
            <w:shd w:val="clear" w:color="auto" w:fill="FFFFFF" w:themeFill="background1"/>
          </w:tcPr>
          <w:p w14:paraId="3B405333" w14:textId="77777777" w:rsidR="002302A9" w:rsidRPr="002302A9" w:rsidRDefault="002302A9" w:rsidP="00F64F45">
            <w:pPr>
              <w:rPr>
                <w:b/>
                <w:i/>
                <w:vertAlign w:val="subscript"/>
                <w:lang w:val="az-Latn-AZ"/>
              </w:rPr>
            </w:pPr>
            <w:r>
              <w:rPr>
                <w:b/>
                <w:i/>
                <w:lang w:val="az-Latn-AZ"/>
              </w:rPr>
              <w:t>Material və metodlar</w:t>
            </w:r>
            <w:r>
              <w:rPr>
                <w:b/>
                <w:i/>
                <w:vertAlign w:val="subscript"/>
                <w:lang w:val="az-Latn-AZ"/>
              </w:rPr>
              <w:t>:</w:t>
            </w:r>
          </w:p>
        </w:tc>
        <w:tc>
          <w:tcPr>
            <w:tcW w:w="6765" w:type="dxa"/>
          </w:tcPr>
          <w:p w14:paraId="2DC4B03B" w14:textId="7A6CA6CB" w:rsidR="002302A9" w:rsidRPr="006A3724" w:rsidRDefault="002302A9" w:rsidP="002302A9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>
              <w:rPr>
                <w:rFonts w:eastAsia="Calibri"/>
                <w:i/>
                <w:color w:val="000000" w:themeColor="text1"/>
                <w:lang w:val="az-Latn-AZ"/>
              </w:rPr>
              <w:t>Ümumi xəstə</w:t>
            </w:r>
            <w:r w:rsidR="00CC363A">
              <w:rPr>
                <w:rFonts w:eastAsia="Calibri"/>
                <w:i/>
                <w:color w:val="000000" w:themeColor="text1"/>
                <w:lang w:val="az-Latn-AZ"/>
              </w:rPr>
              <w:t xml:space="preserve"> sayı 120</w:t>
            </w:r>
          </w:p>
          <w:p w14:paraId="6DA9A611" w14:textId="2628F4CB" w:rsidR="002302A9" w:rsidRPr="00256BC5" w:rsidRDefault="002302A9" w:rsidP="002302A9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Əsas qrup:</w:t>
            </w:r>
            <w:r w:rsidRPr="006A3724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Pr="00146161">
              <w:rPr>
                <w:rFonts w:eastAsia="Calibri"/>
                <w:i/>
                <w:iCs/>
                <w:color w:val="000000" w:themeColor="text1"/>
                <w:lang w:val="az-Latn-AZ"/>
              </w:rPr>
              <w:t>araşdırdığımız şikay</w:t>
            </w:r>
            <w:r>
              <w:rPr>
                <w:rFonts w:eastAsia="Calibri"/>
                <w:i/>
                <w:iCs/>
                <w:color w:val="000000" w:themeColor="text1"/>
                <w:lang w:val="az-Latn-AZ"/>
              </w:rPr>
              <w:t>ə</w:t>
            </w:r>
            <w:r w:rsidR="001F20BA">
              <w:rPr>
                <w:rFonts w:eastAsia="Calibri"/>
                <w:i/>
                <w:iCs/>
                <w:color w:val="000000" w:themeColor="text1"/>
                <w:lang w:val="az-Latn-AZ"/>
              </w:rPr>
              <w:t xml:space="preserve">tli </w:t>
            </w:r>
            <w:r w:rsidRPr="00146161">
              <w:rPr>
                <w:rFonts w:eastAsia="Calibri"/>
                <w:i/>
                <w:iCs/>
                <w:color w:val="000000" w:themeColor="text1"/>
                <w:lang w:val="az-Latn-AZ"/>
              </w:rPr>
              <w:t>şəxslər</w:t>
            </w:r>
            <w:r w:rsidR="007D4C60">
              <w:rPr>
                <w:rFonts w:eastAsia="Calibri"/>
                <w:i/>
                <w:iCs/>
                <w:color w:val="000000" w:themeColor="text1"/>
                <w:lang w:val="az-Latn-AZ"/>
              </w:rPr>
              <w:t>(</w:t>
            </w:r>
            <w:r>
              <w:rPr>
                <w:rFonts w:eastAsia="Calibri"/>
                <w:i/>
                <w:iCs/>
                <w:color w:val="000000" w:themeColor="text1"/>
                <w:lang w:val="az-Latn-AZ"/>
              </w:rPr>
              <w:t>anamnezdə siqaretçəkmə olan xəstələr)-</w:t>
            </w:r>
            <w:r w:rsidR="001F20BA">
              <w:rPr>
                <w:rFonts w:eastAsia="Calibri"/>
                <w:i/>
                <w:iCs/>
                <w:color w:val="000000" w:themeColor="text1"/>
                <w:lang w:val="az-Latn-AZ"/>
              </w:rPr>
              <w:t>90</w:t>
            </w:r>
          </w:p>
          <w:p w14:paraId="6EE953FC" w14:textId="4C28A3E2" w:rsidR="002302A9" w:rsidRPr="00146161" w:rsidRDefault="002302A9" w:rsidP="002302A9">
            <w:pPr>
              <w:widowControl w:val="0"/>
              <w:jc w:val="both"/>
              <w:rPr>
                <w:rFonts w:eastAsia="Calibri"/>
                <w:i/>
                <w:color w:val="000000" w:themeColor="text1"/>
                <w:lang w:val="az-Latn-AZ"/>
              </w:rPr>
            </w:pP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 xml:space="preserve">Nəzarət qrupu : </w:t>
            </w:r>
            <w:r w:rsidR="007D4C60">
              <w:rPr>
                <w:rFonts w:eastAsia="Calibri"/>
                <w:i/>
                <w:color w:val="000000" w:themeColor="text1"/>
                <w:lang w:val="az-Latn-AZ"/>
              </w:rPr>
              <w:t>Oynaqlarda</w:t>
            </w:r>
            <w:r w:rsidR="00CC363A">
              <w:rPr>
                <w:rFonts w:eastAsia="Calibri"/>
                <w:i/>
                <w:color w:val="000000" w:themeColor="text1"/>
                <w:lang w:val="az-Latn-AZ"/>
              </w:rPr>
              <w:t xml:space="preserve"> dəyişikliyin 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 xml:space="preserve">təsadüfən aşkar edildiyi </w:t>
            </w: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praktik sağlam şə</w:t>
            </w:r>
            <w:r w:rsidR="00CC363A">
              <w:rPr>
                <w:rFonts w:eastAsia="Calibri"/>
                <w:i/>
                <w:color w:val="000000" w:themeColor="text1"/>
                <w:lang w:val="az-Latn-AZ"/>
              </w:rPr>
              <w:t>xslə</w:t>
            </w:r>
            <w:r w:rsidR="007D4C60">
              <w:rPr>
                <w:rFonts w:eastAsia="Calibri"/>
                <w:i/>
                <w:color w:val="000000" w:themeColor="text1"/>
                <w:lang w:val="az-Latn-AZ"/>
              </w:rPr>
              <w:t>r.Oynaqlarda</w:t>
            </w: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 xml:space="preserve"> törəmə</w:t>
            </w:r>
            <w:r w:rsidR="00CC363A">
              <w:rPr>
                <w:rFonts w:eastAsia="Calibri"/>
                <w:i/>
                <w:color w:val="000000" w:themeColor="text1"/>
                <w:lang w:val="az-Latn-AZ"/>
              </w:rPr>
              <w:t xml:space="preserve">si olan </w:t>
            </w:r>
            <w:r w:rsidRPr="00146161">
              <w:rPr>
                <w:rFonts w:eastAsia="Calibri"/>
                <w:i/>
                <w:color w:val="000000" w:themeColor="text1"/>
                <w:lang w:val="az-Latn-AZ"/>
              </w:rPr>
              <w:t>xəstələr daxil edilməmişdir.</w:t>
            </w:r>
          </w:p>
          <w:p w14:paraId="0847DEB1" w14:textId="7329B952" w:rsidR="002302A9" w:rsidRPr="005E1A6A" w:rsidRDefault="002302A9" w:rsidP="002302A9">
            <w:pPr>
              <w:jc w:val="both"/>
              <w:rPr>
                <w:lang w:val="az-Latn-AZ"/>
              </w:rPr>
            </w:pPr>
            <w:r w:rsidRPr="00146161">
              <w:rPr>
                <w:rFonts w:eastAsia="Calibri"/>
                <w:i/>
                <w:lang w:val="az-Latn-AZ"/>
              </w:rPr>
              <w:t>Müasir radioloji müayinə üsullu o</w:t>
            </w:r>
            <w:r w:rsidR="00CC363A">
              <w:rPr>
                <w:rFonts w:eastAsia="Calibri"/>
                <w:i/>
                <w:lang w:val="az-Latn-AZ"/>
              </w:rPr>
              <w:t xml:space="preserve">lan Ultrasəs  </w:t>
            </w:r>
            <w:r w:rsidRPr="00146161">
              <w:rPr>
                <w:rFonts w:eastAsia="Calibri"/>
                <w:i/>
                <w:lang w:val="az-Latn-AZ"/>
              </w:rPr>
              <w:t>müayinəsi ilə</w:t>
            </w:r>
            <w:r w:rsidR="007D4C60">
              <w:rPr>
                <w:rFonts w:eastAsia="Calibri"/>
                <w:i/>
                <w:lang w:val="az-Latn-AZ"/>
              </w:rPr>
              <w:t xml:space="preserve"> oynaqlarda </w:t>
            </w:r>
            <w:r w:rsidR="00CC363A">
              <w:rPr>
                <w:rFonts w:eastAsia="Calibri"/>
                <w:i/>
                <w:lang w:val="az-Latn-AZ"/>
              </w:rPr>
              <w:t xml:space="preserve">olan dəyişiliklər </w:t>
            </w:r>
            <w:r w:rsidRPr="00146161">
              <w:rPr>
                <w:rFonts w:eastAsia="Calibri"/>
                <w:i/>
                <w:lang w:val="az-Latn-AZ"/>
              </w:rPr>
              <w:t xml:space="preserve"> müəyyən ediləcək və</w:t>
            </w:r>
            <w:r w:rsidR="007D4C60">
              <w:rPr>
                <w:rFonts w:eastAsia="Calibri"/>
                <w:i/>
                <w:lang w:val="az-Latn-AZ"/>
              </w:rPr>
              <w:t xml:space="preserve"> revmatoid artrit</w:t>
            </w:r>
            <w:r w:rsidR="00CC363A">
              <w:rPr>
                <w:rFonts w:eastAsia="Calibri"/>
                <w:i/>
                <w:lang w:val="az-Latn-AZ"/>
              </w:rPr>
              <w:t xml:space="preserve"> ilə əlaqəsi </w:t>
            </w:r>
            <w:r w:rsidRPr="00146161">
              <w:rPr>
                <w:rFonts w:eastAsia="Calibri"/>
                <w:i/>
                <w:lang w:val="az-Latn-AZ"/>
              </w:rPr>
              <w:t xml:space="preserve"> təyin ediləcəkdir.</w:t>
            </w:r>
          </w:p>
        </w:tc>
      </w:tr>
      <w:tr w:rsidR="002302A9" w:rsidRPr="00626F32" w14:paraId="65EF6385" w14:textId="77777777" w:rsidTr="00D82648">
        <w:tc>
          <w:tcPr>
            <w:tcW w:w="3266" w:type="dxa"/>
            <w:shd w:val="clear" w:color="auto" w:fill="FFFFFF" w:themeFill="background1"/>
          </w:tcPr>
          <w:p w14:paraId="7998C4F7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Əsas qiymətləndirmə kriteriyası və onun ölçmə metodu</w:t>
            </w:r>
          </w:p>
        </w:tc>
        <w:tc>
          <w:tcPr>
            <w:tcW w:w="6765" w:type="dxa"/>
          </w:tcPr>
          <w:p w14:paraId="74C9347C" w14:textId="13E31D1C" w:rsidR="002302A9" w:rsidRPr="005E1A6A" w:rsidRDefault="002302A9" w:rsidP="00F64F45">
            <w:pPr>
              <w:jc w:val="both"/>
              <w:rPr>
                <w:lang w:val="az-Latn-AZ"/>
              </w:rPr>
            </w:pPr>
            <w:r w:rsidRPr="0080183A">
              <w:rPr>
                <w:i/>
                <w:lang w:val="az-Latn-AZ"/>
              </w:rPr>
              <w:t>Fərqli populyasiyad</w:t>
            </w:r>
            <w:r w:rsidR="00982B14">
              <w:rPr>
                <w:i/>
                <w:lang w:val="az-Latn-AZ"/>
              </w:rPr>
              <w:t>a olan xəstələrdə oynaqlarda olan dəyişikliklər</w:t>
            </w:r>
            <w:r w:rsidRPr="0080183A">
              <w:rPr>
                <w:i/>
                <w:lang w:val="az-Latn-AZ"/>
              </w:rPr>
              <w:t xml:space="preserve"> müəyyən ediləcəkdir.</w:t>
            </w:r>
          </w:p>
        </w:tc>
      </w:tr>
      <w:tr w:rsidR="002302A9" w:rsidRPr="00626F32" w14:paraId="0C2828F1" w14:textId="77777777" w:rsidTr="00D82648">
        <w:tc>
          <w:tcPr>
            <w:tcW w:w="3266" w:type="dxa"/>
            <w:shd w:val="clear" w:color="auto" w:fill="FFFFFF" w:themeFill="background1"/>
          </w:tcPr>
          <w:p w14:paraId="2BC9C381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 w:rsidRPr="00381E3B">
              <w:rPr>
                <w:b/>
                <w:i/>
                <w:lang w:val="az-Latn-AZ"/>
              </w:rPr>
              <w:t>Əlavə qiymətləndirmə kriteriyaları və onların ölçmə metodları</w:t>
            </w:r>
          </w:p>
        </w:tc>
        <w:tc>
          <w:tcPr>
            <w:tcW w:w="6765" w:type="dxa"/>
          </w:tcPr>
          <w:p w14:paraId="765DEBB3" w14:textId="6637828E" w:rsidR="002302A9" w:rsidRPr="005E1A6A" w:rsidRDefault="007D4C60" w:rsidP="00F64F45">
            <w:pPr>
              <w:jc w:val="both"/>
              <w:rPr>
                <w:lang w:val="az-Latn-AZ"/>
              </w:rPr>
            </w:pPr>
            <w:r>
              <w:rPr>
                <w:i/>
                <w:color w:val="000000" w:themeColor="text1"/>
                <w:lang w:val="az-Latn-AZ"/>
              </w:rPr>
              <w:t>Revmatoid artriti</w:t>
            </w:r>
            <w:r w:rsidR="00CC363A">
              <w:rPr>
                <w:i/>
                <w:color w:val="000000" w:themeColor="text1"/>
                <w:lang w:val="az-Latn-AZ"/>
              </w:rPr>
              <w:t xml:space="preserve"> </w:t>
            </w:r>
            <w:r w:rsidR="002302A9" w:rsidRPr="00D40310">
              <w:rPr>
                <w:i/>
                <w:color w:val="000000" w:themeColor="text1"/>
                <w:lang w:val="az-Latn-AZ"/>
              </w:rPr>
              <w:t xml:space="preserve"> </w:t>
            </w:r>
            <w:r w:rsidR="002302A9" w:rsidRPr="00D40310">
              <w:rPr>
                <w:rFonts w:eastAsia="Calibri"/>
                <w:i/>
                <w:color w:val="000000" w:themeColor="text1"/>
                <w:lang w:val="az-Latn-AZ"/>
              </w:rPr>
              <w:t>olan</w:t>
            </w:r>
            <w:r w:rsidR="00CC363A">
              <w:rPr>
                <w:rFonts w:eastAsia="Calibri"/>
                <w:i/>
                <w:color w:val="000000" w:themeColor="text1"/>
                <w:lang w:val="az-Latn-AZ"/>
              </w:rPr>
              <w:t xml:space="preserve"> xəstələrdə</w:t>
            </w:r>
            <w:r>
              <w:rPr>
                <w:rFonts w:eastAsia="Calibri"/>
                <w:i/>
                <w:color w:val="000000" w:themeColor="text1"/>
                <w:lang w:val="az-Latn-AZ"/>
              </w:rPr>
              <w:t xml:space="preserve"> oynaqlarda olan dəyişikliklərin </w:t>
            </w:r>
            <w:r w:rsidR="00D40310">
              <w:rPr>
                <w:rFonts w:eastAsia="Calibri"/>
                <w:i/>
                <w:color w:val="000000" w:themeColor="text1"/>
                <w:lang w:val="az-Latn-AZ"/>
              </w:rPr>
              <w:t xml:space="preserve"> xüsiyyətləri</w:t>
            </w:r>
            <w:r w:rsidR="002302A9" w:rsidRPr="00D40310">
              <w:rPr>
                <w:rFonts w:eastAsia="Calibri"/>
                <w:i/>
                <w:color w:val="000000" w:themeColor="text1"/>
                <w:lang w:val="az-Latn-AZ"/>
              </w:rPr>
              <w:t xml:space="preserve"> </w:t>
            </w:r>
            <w:r w:rsidR="002302A9" w:rsidRPr="00D40310">
              <w:rPr>
                <w:i/>
                <w:color w:val="000000" w:themeColor="text1"/>
                <w:lang w:val="az-Latn-AZ"/>
              </w:rPr>
              <w:t>praktik sağlam şəxslərdə rast gələnlərlə müqayisə olunacaqdır.</w:t>
            </w:r>
          </w:p>
        </w:tc>
      </w:tr>
      <w:tr w:rsidR="002302A9" w:rsidRPr="00626F32" w14:paraId="73A4CC0D" w14:textId="77777777" w:rsidTr="00D82648">
        <w:tc>
          <w:tcPr>
            <w:tcW w:w="3266" w:type="dxa"/>
            <w:shd w:val="clear" w:color="auto" w:fill="FFFFFF" w:themeFill="background1"/>
          </w:tcPr>
          <w:p w14:paraId="7BB76337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Açar sözlər</w:t>
            </w:r>
          </w:p>
        </w:tc>
        <w:tc>
          <w:tcPr>
            <w:tcW w:w="6765" w:type="dxa"/>
          </w:tcPr>
          <w:p w14:paraId="456621A0" w14:textId="1D71F66E" w:rsidR="002302A9" w:rsidRPr="005E1A6A" w:rsidRDefault="007D4C60" w:rsidP="00A57391">
            <w:pPr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Revmatoid artrit,</w:t>
            </w:r>
            <w:r w:rsidR="00015815">
              <w:rPr>
                <w:i/>
                <w:iCs/>
                <w:lang w:val="az-Latn-AZ"/>
              </w:rPr>
              <w:t xml:space="preserve"> USM,</w:t>
            </w:r>
            <w:r w:rsidR="00182635">
              <w:rPr>
                <w:i/>
                <w:iCs/>
                <w:lang w:val="az-Latn-AZ"/>
              </w:rPr>
              <w:t xml:space="preserve"> digital rentgen </w:t>
            </w:r>
            <w:r w:rsidR="00015815">
              <w:rPr>
                <w:i/>
                <w:iCs/>
                <w:lang w:val="az-Latn-AZ"/>
              </w:rPr>
              <w:t xml:space="preserve"> </w:t>
            </w:r>
            <w:r w:rsidR="00182635">
              <w:rPr>
                <w:i/>
                <w:iCs/>
                <w:lang w:val="az-Latn-AZ"/>
              </w:rPr>
              <w:t xml:space="preserve">,siqaret çəkmə </w:t>
            </w:r>
            <w:r w:rsidR="002302A9" w:rsidRPr="005E1A6A">
              <w:rPr>
                <w:i/>
                <w:iCs/>
                <w:lang w:val="az-Latn-AZ"/>
              </w:rPr>
              <w:t>, arterial hipertenziya</w:t>
            </w:r>
          </w:p>
          <w:p w14:paraId="7A24DFA6" w14:textId="77777777" w:rsidR="002302A9" w:rsidRPr="005E1A6A" w:rsidRDefault="002302A9" w:rsidP="00F64F45">
            <w:pPr>
              <w:jc w:val="both"/>
              <w:rPr>
                <w:lang w:val="az-Latn-AZ"/>
              </w:rPr>
            </w:pPr>
          </w:p>
        </w:tc>
      </w:tr>
      <w:tr w:rsidR="002302A9" w:rsidRPr="005E1A6A" w14:paraId="5A8AE153" w14:textId="77777777" w:rsidTr="00D82648">
        <w:tc>
          <w:tcPr>
            <w:tcW w:w="3266" w:type="dxa"/>
            <w:shd w:val="clear" w:color="auto" w:fill="FFFFFF" w:themeFill="background1"/>
          </w:tcPr>
          <w:p w14:paraId="14350C88" w14:textId="77777777" w:rsidR="002302A9" w:rsidRPr="005E1A6A" w:rsidRDefault="002302A9" w:rsidP="00F64F45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i/>
                <w:lang w:val="az-Latn-AZ"/>
              </w:rPr>
              <w:t>Abstract (in english)</w:t>
            </w:r>
          </w:p>
        </w:tc>
        <w:tc>
          <w:tcPr>
            <w:tcW w:w="6765" w:type="dxa"/>
          </w:tcPr>
          <w:p w14:paraId="522E6FFB" w14:textId="77777777" w:rsidR="002302A9" w:rsidRPr="007C543B" w:rsidRDefault="002302A9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</w:p>
        </w:tc>
      </w:tr>
      <w:tr w:rsidR="002302A9" w:rsidRPr="005E1A6A" w14:paraId="555F4CC7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1CF311A2" w14:textId="77777777" w:rsidR="002302A9" w:rsidRPr="005E1A6A" w:rsidRDefault="002302A9" w:rsidP="002302A9">
            <w:pPr>
              <w:rPr>
                <w:b/>
                <w:lang w:val="az-Latn-AZ"/>
              </w:rPr>
            </w:pPr>
            <w:r w:rsidRPr="005E1A6A">
              <w:rPr>
                <w:b/>
                <w:lang w:val="az-Latn-AZ"/>
              </w:rPr>
              <w:t>Name of study:</w:t>
            </w:r>
          </w:p>
        </w:tc>
        <w:tc>
          <w:tcPr>
            <w:tcW w:w="6765" w:type="dxa"/>
          </w:tcPr>
          <w:p w14:paraId="33F83D95" w14:textId="487962B4" w:rsidR="002302A9" w:rsidRPr="007C543B" w:rsidRDefault="00182635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Rhematoid arthritis</w:t>
            </w:r>
            <w:r>
              <w:rPr>
                <w:i/>
                <w:iCs/>
                <w:lang w:val="en-AU"/>
              </w:rPr>
              <w:t>:new approach to the</w:t>
            </w:r>
            <w:r w:rsidR="003F0614">
              <w:rPr>
                <w:i/>
                <w:iCs/>
                <w:lang w:val="en-AU"/>
              </w:rPr>
              <w:t xml:space="preserve"> radiologic</w:t>
            </w:r>
            <w:r>
              <w:rPr>
                <w:i/>
                <w:iCs/>
                <w:lang w:val="en-AU"/>
              </w:rPr>
              <w:t xml:space="preserve"> diagnosis </w:t>
            </w:r>
            <w:r w:rsidR="002302A9" w:rsidRPr="007C543B">
              <w:rPr>
                <w:i/>
                <w:iCs/>
                <w:lang w:val="az-Latn-AZ"/>
              </w:rPr>
              <w:t>.</w:t>
            </w:r>
          </w:p>
        </w:tc>
      </w:tr>
      <w:tr w:rsidR="002302A9" w:rsidRPr="005E1A6A" w14:paraId="0AD912DF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44114B5B" w14:textId="77777777" w:rsidR="002302A9" w:rsidRPr="005E1A6A" w:rsidRDefault="002302A9" w:rsidP="002302A9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lang w:val="az-Latn-AZ"/>
              </w:rPr>
              <w:lastRenderedPageBreak/>
              <w:t>Backgraund:</w:t>
            </w:r>
          </w:p>
        </w:tc>
        <w:tc>
          <w:tcPr>
            <w:tcW w:w="6765" w:type="dxa"/>
          </w:tcPr>
          <w:p w14:paraId="6684AC76" w14:textId="3020900E" w:rsidR="002302A9" w:rsidRPr="007C543B" w:rsidRDefault="00182635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Early diaqnosis of rhematoid arthritis</w:t>
            </w:r>
            <w:r w:rsidR="002302A9" w:rsidRPr="007C543B">
              <w:rPr>
                <w:i/>
                <w:iCs/>
                <w:lang w:val="az-Latn-AZ"/>
              </w:rPr>
              <w:t xml:space="preserve"> which are usually e</w:t>
            </w:r>
            <w:r>
              <w:rPr>
                <w:i/>
                <w:iCs/>
                <w:lang w:val="az-Latn-AZ"/>
              </w:rPr>
              <w:t>stimated as nonspecific in joint</w:t>
            </w:r>
            <w:r w:rsidR="002302A9" w:rsidRPr="007C543B">
              <w:rPr>
                <w:i/>
                <w:iCs/>
                <w:lang w:val="az-Latn-AZ"/>
              </w:rPr>
              <w:t xml:space="preserve"> are still problems nowadays. As invasive methods both expensive a</w:t>
            </w:r>
            <w:r>
              <w:rPr>
                <w:i/>
                <w:iCs/>
                <w:lang w:val="az-Latn-AZ"/>
              </w:rPr>
              <w:t>nd risky, noninvasive method US</w:t>
            </w:r>
            <w:r w:rsidR="00626F32">
              <w:rPr>
                <w:i/>
                <w:iCs/>
                <w:lang w:val="az-Latn-AZ"/>
              </w:rPr>
              <w:t xml:space="preserve"> and digital X-Ray </w:t>
            </w:r>
            <w:r w:rsidR="002302A9" w:rsidRPr="007C543B">
              <w:rPr>
                <w:i/>
                <w:iCs/>
                <w:lang w:val="az-Latn-AZ"/>
              </w:rPr>
              <w:t xml:space="preserve"> is regarded more useful.</w:t>
            </w:r>
          </w:p>
        </w:tc>
      </w:tr>
      <w:tr w:rsidR="002302A9" w:rsidRPr="005E1A6A" w14:paraId="649DF175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44B5ACFC" w14:textId="77777777" w:rsidR="002302A9" w:rsidRPr="005E1A6A" w:rsidRDefault="002302A9" w:rsidP="002302A9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lang w:val="az-Latn-AZ"/>
              </w:rPr>
              <w:t>Objective:</w:t>
            </w:r>
          </w:p>
        </w:tc>
        <w:tc>
          <w:tcPr>
            <w:tcW w:w="6765" w:type="dxa"/>
          </w:tcPr>
          <w:p w14:paraId="08BA0D53" w14:textId="7A6FC5E7" w:rsidR="002302A9" w:rsidRPr="007C543B" w:rsidRDefault="002302A9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 w:rsidRPr="007C543B">
              <w:rPr>
                <w:i/>
                <w:iCs/>
                <w:lang w:val="az-Latn-AZ"/>
              </w:rPr>
              <w:t>The purpose of the research is</w:t>
            </w:r>
            <w:r w:rsidR="00A01DCF">
              <w:rPr>
                <w:i/>
                <w:iCs/>
                <w:lang w:val="az-Latn-AZ"/>
              </w:rPr>
              <w:t xml:space="preserve"> to assess the diaqnostic impact of musculoskletal ultrasound findings in patients referred for rheumatologic evaluation because of suspected arthritis.</w:t>
            </w:r>
          </w:p>
        </w:tc>
      </w:tr>
      <w:tr w:rsidR="002302A9" w:rsidRPr="005E1A6A" w14:paraId="56AE0EE8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1A44FA36" w14:textId="77777777" w:rsidR="002302A9" w:rsidRPr="005E1A6A" w:rsidRDefault="002302A9" w:rsidP="002302A9">
            <w:pPr>
              <w:rPr>
                <w:b/>
                <w:i/>
                <w:lang w:val="az-Latn-AZ"/>
              </w:rPr>
            </w:pPr>
            <w:r w:rsidRPr="005E1A6A">
              <w:rPr>
                <w:b/>
                <w:lang w:val="az-Latn-AZ"/>
              </w:rPr>
              <w:t>Material and metods (</w:t>
            </w:r>
            <w:r w:rsidRPr="005E1A6A">
              <w:rPr>
                <w:rFonts w:eastAsia="Segoe UI Emoji"/>
                <w:b/>
                <w:lang w:val="az-Latn-AZ"/>
              </w:rPr>
              <w:t>patient groups and interventions):</w:t>
            </w:r>
          </w:p>
        </w:tc>
        <w:tc>
          <w:tcPr>
            <w:tcW w:w="6765" w:type="dxa"/>
          </w:tcPr>
          <w:p w14:paraId="633FA1E3" w14:textId="2118B095" w:rsidR="002302A9" w:rsidRPr="007223FB" w:rsidRDefault="00A01DCF" w:rsidP="00B9166A">
            <w:pPr>
              <w:pStyle w:val="HTML"/>
              <w:shd w:val="clear" w:color="auto" w:fill="F8F9FA"/>
              <w:spacing w:line="540" w:lineRule="atLeas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The study will include 120 joint</w:t>
            </w:r>
            <w:r w:rsidR="002302A9" w:rsidRPr="007223F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"/>
              </w:rPr>
              <w:t>.</w:t>
            </w:r>
          </w:p>
          <w:p w14:paraId="1B326B1E" w14:textId="4F0012CE" w:rsidR="002302A9" w:rsidRPr="00BF18E5" w:rsidRDefault="002302A9" w:rsidP="00B916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i/>
                <w:color w:val="000000" w:themeColor="text1"/>
              </w:rPr>
            </w:pPr>
            <w:r w:rsidRPr="007223FB">
              <w:rPr>
                <w:i/>
                <w:color w:val="000000" w:themeColor="text1"/>
                <w:lang w:val="en"/>
              </w:rPr>
              <w:t xml:space="preserve">Main group: </w:t>
            </w:r>
            <w:r w:rsidR="00A01DCF">
              <w:rPr>
                <w:i/>
                <w:color w:val="000000" w:themeColor="text1"/>
                <w:lang w:val="en"/>
              </w:rPr>
              <w:t>rheumatoid arthritis</w:t>
            </w:r>
            <w:r>
              <w:rPr>
                <w:i/>
                <w:color w:val="000000" w:themeColor="text1"/>
                <w:lang w:val="en"/>
              </w:rPr>
              <w:t>, smoking</w:t>
            </w:r>
            <w:r w:rsidR="003E31D9">
              <w:rPr>
                <w:i/>
                <w:color w:val="000000" w:themeColor="text1"/>
                <w:lang w:val="en"/>
              </w:rPr>
              <w:t>-</w:t>
            </w:r>
            <w:r w:rsidR="00015815">
              <w:rPr>
                <w:i/>
                <w:color w:val="000000" w:themeColor="text1"/>
                <w:lang w:val="en"/>
              </w:rPr>
              <w:t>90</w:t>
            </w:r>
          </w:p>
          <w:p w14:paraId="784415B8" w14:textId="546E8142" w:rsidR="002302A9" w:rsidRPr="007223FB" w:rsidRDefault="002302A9" w:rsidP="00B9166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 w:rsidRPr="007223FB">
              <w:rPr>
                <w:i/>
                <w:color w:val="000000" w:themeColor="text1"/>
                <w:lang w:val="en"/>
              </w:rPr>
              <w:t>Control group:  practically healthy people</w:t>
            </w:r>
            <w:r w:rsidR="003E31D9">
              <w:rPr>
                <w:i/>
                <w:color w:val="000000" w:themeColor="text1"/>
                <w:lang w:val="en"/>
              </w:rPr>
              <w:t>-</w:t>
            </w:r>
            <w:r w:rsidR="00015815">
              <w:rPr>
                <w:i/>
                <w:color w:val="000000" w:themeColor="text1"/>
                <w:lang w:val="en"/>
              </w:rPr>
              <w:t>30</w:t>
            </w:r>
          </w:p>
          <w:p w14:paraId="67021A0B" w14:textId="6579FF7B" w:rsidR="002302A9" w:rsidRPr="007C543B" w:rsidRDefault="00A01DCF" w:rsidP="00626F32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 xml:space="preserve">120 joint </w:t>
            </w:r>
            <w:r w:rsidR="00626F32">
              <w:rPr>
                <w:i/>
                <w:iCs/>
                <w:lang w:val="az-Latn-AZ"/>
              </w:rPr>
              <w:t xml:space="preserve"> and</w:t>
            </w:r>
            <w:bookmarkStart w:id="0" w:name="_GoBack"/>
            <w:bookmarkEnd w:id="0"/>
            <w:r w:rsidR="00626F32">
              <w:rPr>
                <w:i/>
                <w:iCs/>
                <w:lang w:val="az-Latn-AZ"/>
              </w:rPr>
              <w:t xml:space="preserve"> X-Ray</w:t>
            </w:r>
            <w:r w:rsidR="002302A9" w:rsidRPr="007C543B">
              <w:rPr>
                <w:i/>
                <w:iCs/>
                <w:lang w:val="az-Latn-AZ"/>
              </w:rPr>
              <w:t xml:space="preserve"> surveys will be included to the research. By modern </w:t>
            </w:r>
            <w:r>
              <w:rPr>
                <w:i/>
                <w:iCs/>
                <w:lang w:val="az-Latn-AZ"/>
              </w:rPr>
              <w:t>examining way- Lesions in joint</w:t>
            </w:r>
            <w:r w:rsidR="002302A9" w:rsidRPr="007C543B">
              <w:rPr>
                <w:i/>
                <w:iCs/>
                <w:lang w:val="az-Latn-AZ"/>
              </w:rPr>
              <w:t xml:space="preserve"> will be determined and </w:t>
            </w:r>
            <w:r w:rsidR="002302A9">
              <w:rPr>
                <w:i/>
                <w:iCs/>
                <w:lang w:val="az-Latn-AZ"/>
              </w:rPr>
              <w:t>c</w:t>
            </w:r>
            <w:r w:rsidR="002302A9" w:rsidRPr="00C02139">
              <w:rPr>
                <w:i/>
                <w:iCs/>
                <w:lang w:val="az-Latn-AZ"/>
              </w:rPr>
              <w:t>onformity</w:t>
            </w:r>
            <w:r w:rsidR="002302A9">
              <w:rPr>
                <w:i/>
                <w:iCs/>
                <w:lang w:val="az-Latn-AZ"/>
              </w:rPr>
              <w:t xml:space="preserve"> </w:t>
            </w:r>
            <w:r>
              <w:rPr>
                <w:i/>
                <w:iCs/>
                <w:lang w:val="az-Latn-AZ"/>
              </w:rPr>
              <w:t>with rhematoid arthritis</w:t>
            </w:r>
            <w:r w:rsidR="002302A9" w:rsidRPr="007C543B">
              <w:rPr>
                <w:i/>
                <w:iCs/>
                <w:lang w:val="az-Latn-AZ"/>
              </w:rPr>
              <w:t xml:space="preserve"> will be appointed.</w:t>
            </w:r>
          </w:p>
        </w:tc>
      </w:tr>
      <w:tr w:rsidR="002302A9" w:rsidRPr="005E1A6A" w14:paraId="478DB387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6E7EBE3C" w14:textId="77777777" w:rsidR="002302A9" w:rsidRPr="005E1A6A" w:rsidRDefault="002302A9" w:rsidP="002302A9">
            <w:pPr>
              <w:rPr>
                <w:b/>
                <w:lang w:val="az-Latn-AZ"/>
              </w:rPr>
            </w:pPr>
            <w:r w:rsidRPr="005E1A6A">
              <w:rPr>
                <w:b/>
                <w:lang w:val="az-Latn-AZ"/>
              </w:rPr>
              <w:t>Primary outcome:</w:t>
            </w:r>
          </w:p>
        </w:tc>
        <w:tc>
          <w:tcPr>
            <w:tcW w:w="6765" w:type="dxa"/>
          </w:tcPr>
          <w:p w14:paraId="0F54E97A" w14:textId="08F3ECA7" w:rsidR="002302A9" w:rsidRPr="00E8049D" w:rsidRDefault="00A01DCF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Lesions in rhematoid arthritis</w:t>
            </w:r>
            <w:r w:rsidR="002302A9" w:rsidRPr="00E8049D">
              <w:rPr>
                <w:i/>
                <w:iCs/>
                <w:lang w:val="az-Latn-AZ"/>
              </w:rPr>
              <w:t xml:space="preserve"> will be determined.</w:t>
            </w:r>
          </w:p>
        </w:tc>
      </w:tr>
      <w:tr w:rsidR="002302A9" w:rsidRPr="005E1A6A" w14:paraId="323B1247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222D2374" w14:textId="77777777" w:rsidR="002302A9" w:rsidRPr="005E1A6A" w:rsidRDefault="002302A9" w:rsidP="002302A9">
            <w:pPr>
              <w:rPr>
                <w:b/>
                <w:lang w:val="az-Latn-AZ"/>
              </w:rPr>
            </w:pPr>
            <w:r w:rsidRPr="005E1A6A">
              <w:rPr>
                <w:b/>
              </w:rPr>
              <w:t>Secondary outcome:</w:t>
            </w:r>
          </w:p>
        </w:tc>
        <w:tc>
          <w:tcPr>
            <w:tcW w:w="6765" w:type="dxa"/>
          </w:tcPr>
          <w:p w14:paraId="38B5D1B6" w14:textId="02A22160" w:rsidR="002302A9" w:rsidRPr="00E8049D" w:rsidRDefault="00A01DCF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>Lesions in rhematoid arthritis</w:t>
            </w:r>
            <w:r w:rsidR="002302A9" w:rsidRPr="00E8049D">
              <w:rPr>
                <w:i/>
                <w:iCs/>
                <w:lang w:val="az-Latn-AZ"/>
              </w:rPr>
              <w:t xml:space="preserve"> will be compa</w:t>
            </w:r>
            <w:r>
              <w:rPr>
                <w:i/>
                <w:iCs/>
                <w:lang w:val="az-Latn-AZ"/>
              </w:rPr>
              <w:t>red on practical healthy people</w:t>
            </w:r>
            <w:r w:rsidR="002302A9" w:rsidRPr="00E8049D">
              <w:rPr>
                <w:i/>
                <w:iCs/>
                <w:lang w:val="az-Latn-AZ"/>
              </w:rPr>
              <w:t>s.</w:t>
            </w:r>
          </w:p>
        </w:tc>
      </w:tr>
      <w:tr w:rsidR="002302A9" w:rsidRPr="005E1A6A" w14:paraId="078D22C9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1F38FB7F" w14:textId="77777777" w:rsidR="002302A9" w:rsidRPr="005E1A6A" w:rsidRDefault="002302A9" w:rsidP="002302A9">
            <w:pPr>
              <w:rPr>
                <w:b/>
                <w:lang w:val="az-Latn-AZ"/>
              </w:rPr>
            </w:pPr>
            <w:r w:rsidRPr="005E1A6A">
              <w:rPr>
                <w:b/>
                <w:lang w:val="az-Latn-AZ"/>
              </w:rPr>
              <w:t>Key words:</w:t>
            </w:r>
          </w:p>
        </w:tc>
        <w:tc>
          <w:tcPr>
            <w:tcW w:w="6765" w:type="dxa"/>
          </w:tcPr>
          <w:p w14:paraId="6814F879" w14:textId="5AF02201" w:rsidR="002302A9" w:rsidRPr="00E8049D" w:rsidRDefault="00A01DCF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>
              <w:rPr>
                <w:i/>
                <w:iCs/>
                <w:lang w:val="az-Latn-AZ"/>
              </w:rPr>
              <w:t xml:space="preserve">Rhematoid arthritis, US, </w:t>
            </w:r>
            <w:r w:rsidR="003F0614">
              <w:rPr>
                <w:i/>
                <w:iCs/>
                <w:lang w:val="az-Latn-AZ"/>
              </w:rPr>
              <w:t>X-Ray Imaging</w:t>
            </w:r>
            <w:r w:rsidR="0076330B">
              <w:rPr>
                <w:i/>
                <w:iCs/>
                <w:lang w:val="az-Latn-AZ"/>
              </w:rPr>
              <w:t xml:space="preserve"> </w:t>
            </w:r>
          </w:p>
        </w:tc>
      </w:tr>
      <w:tr w:rsidR="002302A9" w:rsidRPr="005E1A6A" w14:paraId="2828A724" w14:textId="77777777" w:rsidTr="002302A9">
        <w:tc>
          <w:tcPr>
            <w:tcW w:w="3266" w:type="dxa"/>
            <w:shd w:val="clear" w:color="auto" w:fill="FFFFFF" w:themeFill="background1"/>
            <w:vAlign w:val="center"/>
          </w:tcPr>
          <w:p w14:paraId="4C7C30EA" w14:textId="77777777" w:rsidR="002302A9" w:rsidRPr="005E1A6A" w:rsidRDefault="002302A9" w:rsidP="002302A9">
            <w:pPr>
              <w:rPr>
                <w:b/>
                <w:lang w:val="az-Latn-AZ"/>
              </w:rPr>
            </w:pPr>
            <w:r w:rsidRPr="005E1A6A">
              <w:rPr>
                <w:b/>
                <w:lang w:val="az-Latn-AZ"/>
              </w:rPr>
              <w:t>Study type and design:</w:t>
            </w:r>
          </w:p>
        </w:tc>
        <w:tc>
          <w:tcPr>
            <w:tcW w:w="6765" w:type="dxa"/>
          </w:tcPr>
          <w:p w14:paraId="536D6E2D" w14:textId="77777777" w:rsidR="002302A9" w:rsidRPr="002147D5" w:rsidRDefault="002302A9" w:rsidP="00F64F45">
            <w:pPr>
              <w:spacing w:line="360" w:lineRule="auto"/>
              <w:jc w:val="both"/>
              <w:rPr>
                <w:i/>
                <w:iCs/>
                <w:lang w:val="az-Latn-AZ"/>
              </w:rPr>
            </w:pPr>
            <w:r w:rsidRPr="00E8049D">
              <w:rPr>
                <w:i/>
                <w:iCs/>
              </w:rPr>
              <w:t xml:space="preserve">Clinical research, </w:t>
            </w:r>
            <w:r w:rsidRPr="00E8049D">
              <w:rPr>
                <w:i/>
                <w:iCs/>
                <w:color w:val="222222"/>
                <w:lang w:val="en"/>
              </w:rPr>
              <w:t>diagnostics</w:t>
            </w:r>
            <w:r w:rsidRPr="00E8049D">
              <w:rPr>
                <w:i/>
                <w:iCs/>
              </w:rPr>
              <w:t>,  prospective</w:t>
            </w:r>
            <w:r>
              <w:rPr>
                <w:i/>
                <w:iCs/>
                <w:lang w:val="az-Latn-AZ"/>
              </w:rPr>
              <w:t>, retrospective</w:t>
            </w:r>
          </w:p>
        </w:tc>
      </w:tr>
    </w:tbl>
    <w:p w14:paraId="3AA0CE0B" w14:textId="77777777" w:rsidR="002378E4" w:rsidRPr="005E1A6A" w:rsidRDefault="002378E4">
      <w:pPr>
        <w:rPr>
          <w:lang w:val="az-Latn-AZ"/>
        </w:rPr>
      </w:pPr>
    </w:p>
    <w:sectPr w:rsidR="002378E4" w:rsidRPr="005E1A6A" w:rsidSect="008D6879">
      <w:headerReference w:type="default" r:id="rId11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CFAD" w14:textId="77777777" w:rsidR="00814379" w:rsidRDefault="00814379" w:rsidP="0036509B">
      <w:r>
        <w:separator/>
      </w:r>
    </w:p>
  </w:endnote>
  <w:endnote w:type="continuationSeparator" w:id="0">
    <w:p w14:paraId="28F218A5" w14:textId="77777777" w:rsidR="00814379" w:rsidRDefault="00814379" w:rsidP="0036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0FFCF" w14:textId="77777777" w:rsidR="00814379" w:rsidRDefault="00814379" w:rsidP="0036509B">
      <w:r>
        <w:separator/>
      </w:r>
    </w:p>
  </w:footnote>
  <w:footnote w:type="continuationSeparator" w:id="0">
    <w:p w14:paraId="7AA064F7" w14:textId="77777777" w:rsidR="00814379" w:rsidRDefault="00814379" w:rsidP="00365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7F393" w14:textId="77777777" w:rsidR="003246B8" w:rsidRPr="0036509B" w:rsidRDefault="003246B8" w:rsidP="0036509B">
    <w:pPr>
      <w:pStyle w:val="a8"/>
      <w:jc w:val="right"/>
      <w:rPr>
        <w:i/>
        <w:lang w:val="az-Latn-AZ"/>
      </w:rPr>
    </w:pPr>
    <w:r>
      <w:rPr>
        <w:i/>
        <w:lang w:val="az-Latn-AZ"/>
      </w:rPr>
      <w:t>Tibbi a</w:t>
    </w:r>
    <w:r w:rsidRPr="0036509B">
      <w:rPr>
        <w:i/>
        <w:lang w:val="az-Latn-AZ"/>
      </w:rPr>
      <w:t xml:space="preserve">nnotasiya </w:t>
    </w:r>
    <w:r>
      <w:rPr>
        <w:i/>
        <w:lang w:val="az-Latn-AZ"/>
      </w:rPr>
      <w:t>forması</w:t>
    </w:r>
    <w:r w:rsidRPr="0036509B">
      <w:rPr>
        <w:i/>
        <w:lang w:val="az-Latn-AZ"/>
      </w:rPr>
      <w:t>-AMEA-</w:t>
    </w:r>
    <w:r>
      <w:rPr>
        <w:i/>
        <w:lang w:val="az-Latn-AZ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AA4"/>
    <w:multiLevelType w:val="multilevel"/>
    <w:tmpl w:val="E61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22045"/>
    <w:multiLevelType w:val="hybridMultilevel"/>
    <w:tmpl w:val="7C8C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669"/>
    <w:multiLevelType w:val="hybridMultilevel"/>
    <w:tmpl w:val="DD5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840B1"/>
    <w:multiLevelType w:val="hybridMultilevel"/>
    <w:tmpl w:val="70CE0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E2293"/>
    <w:multiLevelType w:val="hybridMultilevel"/>
    <w:tmpl w:val="491E860E"/>
    <w:lvl w:ilvl="0" w:tplc="2BD4F05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9418D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8A6B72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6881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86A0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A4560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14358E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78E918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EBB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AB53A88"/>
    <w:multiLevelType w:val="hybridMultilevel"/>
    <w:tmpl w:val="5DF8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E54A6E"/>
    <w:multiLevelType w:val="multilevel"/>
    <w:tmpl w:val="5558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88105F"/>
    <w:multiLevelType w:val="hybridMultilevel"/>
    <w:tmpl w:val="6AF0F686"/>
    <w:lvl w:ilvl="0" w:tplc="FC8C4B20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F875B8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F6186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9DAA576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58438E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84232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9EE12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EB65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2C81B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7C41309"/>
    <w:multiLevelType w:val="hybridMultilevel"/>
    <w:tmpl w:val="EF9CE32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B5836"/>
    <w:multiLevelType w:val="hybridMultilevel"/>
    <w:tmpl w:val="C1985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44B2F"/>
    <w:multiLevelType w:val="hybridMultilevel"/>
    <w:tmpl w:val="AED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94F95"/>
    <w:multiLevelType w:val="hybridMultilevel"/>
    <w:tmpl w:val="9EB0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C4E4C"/>
    <w:multiLevelType w:val="hybridMultilevel"/>
    <w:tmpl w:val="03BCC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14264"/>
    <w:multiLevelType w:val="hybridMultilevel"/>
    <w:tmpl w:val="895E5B46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1393A"/>
    <w:multiLevelType w:val="multilevel"/>
    <w:tmpl w:val="4766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E529DD"/>
    <w:multiLevelType w:val="hybridMultilevel"/>
    <w:tmpl w:val="9BF8F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A40EC"/>
    <w:multiLevelType w:val="hybridMultilevel"/>
    <w:tmpl w:val="0CCE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69A0"/>
    <w:multiLevelType w:val="hybridMultilevel"/>
    <w:tmpl w:val="BC140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2B379A"/>
    <w:multiLevelType w:val="hybridMultilevel"/>
    <w:tmpl w:val="E9680268"/>
    <w:lvl w:ilvl="0" w:tplc="EA265C86">
      <w:start w:val="2022"/>
      <w:numFmt w:val="decimal"/>
      <w:lvlText w:val="%1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2DF69F7"/>
    <w:multiLevelType w:val="multilevel"/>
    <w:tmpl w:val="0910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60E21AB"/>
    <w:multiLevelType w:val="hybridMultilevel"/>
    <w:tmpl w:val="87AE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B83E0F"/>
    <w:multiLevelType w:val="hybridMultilevel"/>
    <w:tmpl w:val="E9FC28D4"/>
    <w:lvl w:ilvl="0" w:tplc="042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44049"/>
    <w:multiLevelType w:val="multilevel"/>
    <w:tmpl w:val="BEFC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D83F29"/>
    <w:multiLevelType w:val="multilevel"/>
    <w:tmpl w:val="8AD4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7D4CD6"/>
    <w:multiLevelType w:val="hybridMultilevel"/>
    <w:tmpl w:val="F2E8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74BDA"/>
    <w:multiLevelType w:val="hybridMultilevel"/>
    <w:tmpl w:val="17766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0"/>
  </w:num>
  <w:num w:numId="4">
    <w:abstractNumId w:val="5"/>
  </w:num>
  <w:num w:numId="5">
    <w:abstractNumId w:val="9"/>
  </w:num>
  <w:num w:numId="6">
    <w:abstractNumId w:val="1"/>
  </w:num>
  <w:num w:numId="7">
    <w:abstractNumId w:val="24"/>
  </w:num>
  <w:num w:numId="8">
    <w:abstractNumId w:val="21"/>
  </w:num>
  <w:num w:numId="9">
    <w:abstractNumId w:val="8"/>
  </w:num>
  <w:num w:numId="10">
    <w:abstractNumId w:val="13"/>
  </w:num>
  <w:num w:numId="11">
    <w:abstractNumId w:val="10"/>
  </w:num>
  <w:num w:numId="12">
    <w:abstractNumId w:val="19"/>
  </w:num>
  <w:num w:numId="13">
    <w:abstractNumId w:val="6"/>
  </w:num>
  <w:num w:numId="14">
    <w:abstractNumId w:val="0"/>
  </w:num>
  <w:num w:numId="15">
    <w:abstractNumId w:val="23"/>
  </w:num>
  <w:num w:numId="16">
    <w:abstractNumId w:val="14"/>
  </w:num>
  <w:num w:numId="17">
    <w:abstractNumId w:val="22"/>
  </w:num>
  <w:num w:numId="18">
    <w:abstractNumId w:val="12"/>
  </w:num>
  <w:num w:numId="19">
    <w:abstractNumId w:val="16"/>
  </w:num>
  <w:num w:numId="20">
    <w:abstractNumId w:val="15"/>
  </w:num>
  <w:num w:numId="21">
    <w:abstractNumId w:val="11"/>
  </w:num>
  <w:num w:numId="22">
    <w:abstractNumId w:val="3"/>
  </w:num>
  <w:num w:numId="23">
    <w:abstractNumId w:val="2"/>
  </w:num>
  <w:num w:numId="24">
    <w:abstractNumId w:val="1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6F"/>
    <w:rsid w:val="000003DE"/>
    <w:rsid w:val="00000A8C"/>
    <w:rsid w:val="00001277"/>
    <w:rsid w:val="00002E2B"/>
    <w:rsid w:val="00002EC1"/>
    <w:rsid w:val="00003156"/>
    <w:rsid w:val="00003C73"/>
    <w:rsid w:val="000047A5"/>
    <w:rsid w:val="00004917"/>
    <w:rsid w:val="00005363"/>
    <w:rsid w:val="00005AA0"/>
    <w:rsid w:val="00005DB3"/>
    <w:rsid w:val="00005E00"/>
    <w:rsid w:val="00006278"/>
    <w:rsid w:val="00006C8E"/>
    <w:rsid w:val="00006CD5"/>
    <w:rsid w:val="00007396"/>
    <w:rsid w:val="0000775F"/>
    <w:rsid w:val="0000788F"/>
    <w:rsid w:val="00010F26"/>
    <w:rsid w:val="00010F32"/>
    <w:rsid w:val="00011A90"/>
    <w:rsid w:val="00011AC7"/>
    <w:rsid w:val="00012098"/>
    <w:rsid w:val="000137D5"/>
    <w:rsid w:val="00013D63"/>
    <w:rsid w:val="00015260"/>
    <w:rsid w:val="00015815"/>
    <w:rsid w:val="00016532"/>
    <w:rsid w:val="000168B4"/>
    <w:rsid w:val="00017FB3"/>
    <w:rsid w:val="00020D6F"/>
    <w:rsid w:val="00021A99"/>
    <w:rsid w:val="00021B77"/>
    <w:rsid w:val="00022329"/>
    <w:rsid w:val="000254F1"/>
    <w:rsid w:val="000263EB"/>
    <w:rsid w:val="00027780"/>
    <w:rsid w:val="00030E7E"/>
    <w:rsid w:val="00030F6C"/>
    <w:rsid w:val="000314B8"/>
    <w:rsid w:val="00031FB6"/>
    <w:rsid w:val="00032A35"/>
    <w:rsid w:val="00033744"/>
    <w:rsid w:val="00034195"/>
    <w:rsid w:val="0003491E"/>
    <w:rsid w:val="00034B80"/>
    <w:rsid w:val="00034D0B"/>
    <w:rsid w:val="00034DFF"/>
    <w:rsid w:val="00035B29"/>
    <w:rsid w:val="00035EA8"/>
    <w:rsid w:val="00036B31"/>
    <w:rsid w:val="000374FB"/>
    <w:rsid w:val="0004141A"/>
    <w:rsid w:val="00042796"/>
    <w:rsid w:val="000436FF"/>
    <w:rsid w:val="00043DC1"/>
    <w:rsid w:val="0004484E"/>
    <w:rsid w:val="0004495D"/>
    <w:rsid w:val="000454DC"/>
    <w:rsid w:val="000456EC"/>
    <w:rsid w:val="00045BDC"/>
    <w:rsid w:val="00045FFE"/>
    <w:rsid w:val="00050C2F"/>
    <w:rsid w:val="000513F1"/>
    <w:rsid w:val="0005201F"/>
    <w:rsid w:val="000520E6"/>
    <w:rsid w:val="0005368A"/>
    <w:rsid w:val="000545DC"/>
    <w:rsid w:val="000547C7"/>
    <w:rsid w:val="00054F39"/>
    <w:rsid w:val="00055140"/>
    <w:rsid w:val="00055397"/>
    <w:rsid w:val="00056836"/>
    <w:rsid w:val="00057DB9"/>
    <w:rsid w:val="00061AA6"/>
    <w:rsid w:val="0006212E"/>
    <w:rsid w:val="00062E32"/>
    <w:rsid w:val="00063C60"/>
    <w:rsid w:val="0006489D"/>
    <w:rsid w:val="00064F5F"/>
    <w:rsid w:val="000674F4"/>
    <w:rsid w:val="000678A3"/>
    <w:rsid w:val="000678A5"/>
    <w:rsid w:val="00072A33"/>
    <w:rsid w:val="00072C34"/>
    <w:rsid w:val="000764AD"/>
    <w:rsid w:val="00076797"/>
    <w:rsid w:val="00077180"/>
    <w:rsid w:val="000773E5"/>
    <w:rsid w:val="000807EE"/>
    <w:rsid w:val="0008141D"/>
    <w:rsid w:val="0008160B"/>
    <w:rsid w:val="0008234A"/>
    <w:rsid w:val="00082C47"/>
    <w:rsid w:val="000841D7"/>
    <w:rsid w:val="00084666"/>
    <w:rsid w:val="0008558F"/>
    <w:rsid w:val="00086155"/>
    <w:rsid w:val="00086B5B"/>
    <w:rsid w:val="00086E01"/>
    <w:rsid w:val="00090219"/>
    <w:rsid w:val="00090AB5"/>
    <w:rsid w:val="00090AF3"/>
    <w:rsid w:val="000910A1"/>
    <w:rsid w:val="00091286"/>
    <w:rsid w:val="00092141"/>
    <w:rsid w:val="0009327F"/>
    <w:rsid w:val="00093C9C"/>
    <w:rsid w:val="0009493D"/>
    <w:rsid w:val="00094C97"/>
    <w:rsid w:val="000954A4"/>
    <w:rsid w:val="0009603B"/>
    <w:rsid w:val="0009627B"/>
    <w:rsid w:val="00096BD6"/>
    <w:rsid w:val="00096ECC"/>
    <w:rsid w:val="00097EB8"/>
    <w:rsid w:val="000A0355"/>
    <w:rsid w:val="000A0652"/>
    <w:rsid w:val="000A237C"/>
    <w:rsid w:val="000A240A"/>
    <w:rsid w:val="000A2AE7"/>
    <w:rsid w:val="000A2C79"/>
    <w:rsid w:val="000A4245"/>
    <w:rsid w:val="000A4F7D"/>
    <w:rsid w:val="000A5374"/>
    <w:rsid w:val="000A60D4"/>
    <w:rsid w:val="000A65D1"/>
    <w:rsid w:val="000A6E6C"/>
    <w:rsid w:val="000A6FAA"/>
    <w:rsid w:val="000B0D0B"/>
    <w:rsid w:val="000B15F9"/>
    <w:rsid w:val="000B222A"/>
    <w:rsid w:val="000B2F82"/>
    <w:rsid w:val="000B35BA"/>
    <w:rsid w:val="000B46DB"/>
    <w:rsid w:val="000B49F1"/>
    <w:rsid w:val="000B625E"/>
    <w:rsid w:val="000B700F"/>
    <w:rsid w:val="000C09D5"/>
    <w:rsid w:val="000C0AD9"/>
    <w:rsid w:val="000C1BB6"/>
    <w:rsid w:val="000C1C87"/>
    <w:rsid w:val="000C2CD5"/>
    <w:rsid w:val="000C3444"/>
    <w:rsid w:val="000C3976"/>
    <w:rsid w:val="000C5005"/>
    <w:rsid w:val="000C56B9"/>
    <w:rsid w:val="000C75E9"/>
    <w:rsid w:val="000C77A5"/>
    <w:rsid w:val="000C7938"/>
    <w:rsid w:val="000D0C9A"/>
    <w:rsid w:val="000D1E5B"/>
    <w:rsid w:val="000D2EBD"/>
    <w:rsid w:val="000D503E"/>
    <w:rsid w:val="000D5252"/>
    <w:rsid w:val="000D683E"/>
    <w:rsid w:val="000D6A70"/>
    <w:rsid w:val="000D6B89"/>
    <w:rsid w:val="000E067C"/>
    <w:rsid w:val="000E1F64"/>
    <w:rsid w:val="000E311A"/>
    <w:rsid w:val="000E331D"/>
    <w:rsid w:val="000E4107"/>
    <w:rsid w:val="000E5A30"/>
    <w:rsid w:val="000E70EF"/>
    <w:rsid w:val="000E71F7"/>
    <w:rsid w:val="000E7E29"/>
    <w:rsid w:val="000F0606"/>
    <w:rsid w:val="000F0962"/>
    <w:rsid w:val="000F0BD1"/>
    <w:rsid w:val="000F0CDE"/>
    <w:rsid w:val="000F134B"/>
    <w:rsid w:val="000F1CAD"/>
    <w:rsid w:val="000F1FBC"/>
    <w:rsid w:val="000F508F"/>
    <w:rsid w:val="000F51D0"/>
    <w:rsid w:val="000F67DB"/>
    <w:rsid w:val="000F6DFD"/>
    <w:rsid w:val="00100DE9"/>
    <w:rsid w:val="001010C8"/>
    <w:rsid w:val="0010155C"/>
    <w:rsid w:val="00101E2D"/>
    <w:rsid w:val="00102811"/>
    <w:rsid w:val="00103FA3"/>
    <w:rsid w:val="00104692"/>
    <w:rsid w:val="00106942"/>
    <w:rsid w:val="00110452"/>
    <w:rsid w:val="001106E5"/>
    <w:rsid w:val="00110ECA"/>
    <w:rsid w:val="00111DB6"/>
    <w:rsid w:val="00112049"/>
    <w:rsid w:val="00112701"/>
    <w:rsid w:val="00113427"/>
    <w:rsid w:val="001138B5"/>
    <w:rsid w:val="001144C6"/>
    <w:rsid w:val="00115DFD"/>
    <w:rsid w:val="00116037"/>
    <w:rsid w:val="00116D4B"/>
    <w:rsid w:val="00116FA9"/>
    <w:rsid w:val="00117037"/>
    <w:rsid w:val="00120893"/>
    <w:rsid w:val="00120911"/>
    <w:rsid w:val="0012103E"/>
    <w:rsid w:val="00121142"/>
    <w:rsid w:val="0012189E"/>
    <w:rsid w:val="00121C02"/>
    <w:rsid w:val="00123606"/>
    <w:rsid w:val="0012407A"/>
    <w:rsid w:val="0012632F"/>
    <w:rsid w:val="00127BA5"/>
    <w:rsid w:val="00127C14"/>
    <w:rsid w:val="00127C78"/>
    <w:rsid w:val="00131929"/>
    <w:rsid w:val="00132EFC"/>
    <w:rsid w:val="0013468B"/>
    <w:rsid w:val="00135216"/>
    <w:rsid w:val="001368B6"/>
    <w:rsid w:val="00137482"/>
    <w:rsid w:val="001374BC"/>
    <w:rsid w:val="00137892"/>
    <w:rsid w:val="001378C7"/>
    <w:rsid w:val="0014043B"/>
    <w:rsid w:val="00141134"/>
    <w:rsid w:val="00141322"/>
    <w:rsid w:val="00141FCE"/>
    <w:rsid w:val="001423CB"/>
    <w:rsid w:val="00144A45"/>
    <w:rsid w:val="001458DE"/>
    <w:rsid w:val="0014611B"/>
    <w:rsid w:val="00146161"/>
    <w:rsid w:val="0014655C"/>
    <w:rsid w:val="00147D3A"/>
    <w:rsid w:val="00151F46"/>
    <w:rsid w:val="00152A5B"/>
    <w:rsid w:val="00153930"/>
    <w:rsid w:val="00154406"/>
    <w:rsid w:val="001548D2"/>
    <w:rsid w:val="001554A1"/>
    <w:rsid w:val="00155EC6"/>
    <w:rsid w:val="00156F79"/>
    <w:rsid w:val="001570FA"/>
    <w:rsid w:val="00160127"/>
    <w:rsid w:val="00161E1D"/>
    <w:rsid w:val="00162300"/>
    <w:rsid w:val="0016241C"/>
    <w:rsid w:val="00162E1E"/>
    <w:rsid w:val="00163068"/>
    <w:rsid w:val="00163D75"/>
    <w:rsid w:val="0016579D"/>
    <w:rsid w:val="0016587D"/>
    <w:rsid w:val="00170DF0"/>
    <w:rsid w:val="00171B37"/>
    <w:rsid w:val="00171F8F"/>
    <w:rsid w:val="0017252F"/>
    <w:rsid w:val="00172A83"/>
    <w:rsid w:val="00172FCB"/>
    <w:rsid w:val="001732A1"/>
    <w:rsid w:val="00173D57"/>
    <w:rsid w:val="00174727"/>
    <w:rsid w:val="00174AFA"/>
    <w:rsid w:val="00174CD8"/>
    <w:rsid w:val="00175DEC"/>
    <w:rsid w:val="0017669F"/>
    <w:rsid w:val="00177B7D"/>
    <w:rsid w:val="0018109F"/>
    <w:rsid w:val="001814E5"/>
    <w:rsid w:val="001823B3"/>
    <w:rsid w:val="00182635"/>
    <w:rsid w:val="00183503"/>
    <w:rsid w:val="00183510"/>
    <w:rsid w:val="001838F3"/>
    <w:rsid w:val="00184FE1"/>
    <w:rsid w:val="00185616"/>
    <w:rsid w:val="001865A0"/>
    <w:rsid w:val="00187D7A"/>
    <w:rsid w:val="00190C44"/>
    <w:rsid w:val="00191C58"/>
    <w:rsid w:val="00193219"/>
    <w:rsid w:val="001934F9"/>
    <w:rsid w:val="0019396A"/>
    <w:rsid w:val="001951D5"/>
    <w:rsid w:val="0019534C"/>
    <w:rsid w:val="001962FB"/>
    <w:rsid w:val="00196B2E"/>
    <w:rsid w:val="001A009E"/>
    <w:rsid w:val="001A01D9"/>
    <w:rsid w:val="001A033C"/>
    <w:rsid w:val="001A1153"/>
    <w:rsid w:val="001A23F5"/>
    <w:rsid w:val="001A2A7F"/>
    <w:rsid w:val="001A3047"/>
    <w:rsid w:val="001A47C2"/>
    <w:rsid w:val="001A4C3F"/>
    <w:rsid w:val="001A5210"/>
    <w:rsid w:val="001A5870"/>
    <w:rsid w:val="001A64C6"/>
    <w:rsid w:val="001A72F5"/>
    <w:rsid w:val="001B0044"/>
    <w:rsid w:val="001B011B"/>
    <w:rsid w:val="001B2272"/>
    <w:rsid w:val="001B4083"/>
    <w:rsid w:val="001B49E9"/>
    <w:rsid w:val="001B51F8"/>
    <w:rsid w:val="001C0513"/>
    <w:rsid w:val="001C1E2B"/>
    <w:rsid w:val="001C23EC"/>
    <w:rsid w:val="001C2881"/>
    <w:rsid w:val="001C3A50"/>
    <w:rsid w:val="001C3EC9"/>
    <w:rsid w:val="001C4C22"/>
    <w:rsid w:val="001C530F"/>
    <w:rsid w:val="001C64A3"/>
    <w:rsid w:val="001C6D89"/>
    <w:rsid w:val="001C6E8A"/>
    <w:rsid w:val="001C70FE"/>
    <w:rsid w:val="001D098A"/>
    <w:rsid w:val="001D0F37"/>
    <w:rsid w:val="001D14E4"/>
    <w:rsid w:val="001D1839"/>
    <w:rsid w:val="001D1CF6"/>
    <w:rsid w:val="001D2281"/>
    <w:rsid w:val="001D2923"/>
    <w:rsid w:val="001D2DA7"/>
    <w:rsid w:val="001D36D6"/>
    <w:rsid w:val="001D3E9A"/>
    <w:rsid w:val="001D5D34"/>
    <w:rsid w:val="001D5FA8"/>
    <w:rsid w:val="001D68EC"/>
    <w:rsid w:val="001D7EE6"/>
    <w:rsid w:val="001E10BE"/>
    <w:rsid w:val="001E125E"/>
    <w:rsid w:val="001E1566"/>
    <w:rsid w:val="001E1C80"/>
    <w:rsid w:val="001E229F"/>
    <w:rsid w:val="001E2633"/>
    <w:rsid w:val="001E6732"/>
    <w:rsid w:val="001E7D71"/>
    <w:rsid w:val="001F0430"/>
    <w:rsid w:val="001F1664"/>
    <w:rsid w:val="001F20BA"/>
    <w:rsid w:val="001F2735"/>
    <w:rsid w:val="001F464C"/>
    <w:rsid w:val="001F57C0"/>
    <w:rsid w:val="001F58CB"/>
    <w:rsid w:val="001F59A5"/>
    <w:rsid w:val="001F6B3F"/>
    <w:rsid w:val="001F7207"/>
    <w:rsid w:val="001F7C1C"/>
    <w:rsid w:val="002001D3"/>
    <w:rsid w:val="0020138C"/>
    <w:rsid w:val="00202B0B"/>
    <w:rsid w:val="00202ECF"/>
    <w:rsid w:val="0020315F"/>
    <w:rsid w:val="00203657"/>
    <w:rsid w:val="00204301"/>
    <w:rsid w:val="00204609"/>
    <w:rsid w:val="00205EBF"/>
    <w:rsid w:val="0020619F"/>
    <w:rsid w:val="00206254"/>
    <w:rsid w:val="00206317"/>
    <w:rsid w:val="00206834"/>
    <w:rsid w:val="0020705F"/>
    <w:rsid w:val="002073AF"/>
    <w:rsid w:val="002078C8"/>
    <w:rsid w:val="00211DC9"/>
    <w:rsid w:val="002120D6"/>
    <w:rsid w:val="00212426"/>
    <w:rsid w:val="002127C9"/>
    <w:rsid w:val="00213D7F"/>
    <w:rsid w:val="002147D5"/>
    <w:rsid w:val="00214E96"/>
    <w:rsid w:val="002167C7"/>
    <w:rsid w:val="0021686D"/>
    <w:rsid w:val="00216DF6"/>
    <w:rsid w:val="00217014"/>
    <w:rsid w:val="00217F8B"/>
    <w:rsid w:val="002205D6"/>
    <w:rsid w:val="00220623"/>
    <w:rsid w:val="002217B2"/>
    <w:rsid w:val="00221CEB"/>
    <w:rsid w:val="002220A3"/>
    <w:rsid w:val="00223166"/>
    <w:rsid w:val="00225327"/>
    <w:rsid w:val="00225A36"/>
    <w:rsid w:val="00225B01"/>
    <w:rsid w:val="00226720"/>
    <w:rsid w:val="00226BF7"/>
    <w:rsid w:val="00227047"/>
    <w:rsid w:val="0022707C"/>
    <w:rsid w:val="00227BB2"/>
    <w:rsid w:val="00230092"/>
    <w:rsid w:val="002302A9"/>
    <w:rsid w:val="002326AD"/>
    <w:rsid w:val="00232FD2"/>
    <w:rsid w:val="00233604"/>
    <w:rsid w:val="002340F8"/>
    <w:rsid w:val="002341E0"/>
    <w:rsid w:val="002342E0"/>
    <w:rsid w:val="00234404"/>
    <w:rsid w:val="00234835"/>
    <w:rsid w:val="00234EB9"/>
    <w:rsid w:val="00234F1A"/>
    <w:rsid w:val="00236E3E"/>
    <w:rsid w:val="002370BE"/>
    <w:rsid w:val="0023732C"/>
    <w:rsid w:val="002378E4"/>
    <w:rsid w:val="0023795D"/>
    <w:rsid w:val="00240477"/>
    <w:rsid w:val="00240A89"/>
    <w:rsid w:val="002414E3"/>
    <w:rsid w:val="00241A13"/>
    <w:rsid w:val="00244277"/>
    <w:rsid w:val="00244520"/>
    <w:rsid w:val="0024764D"/>
    <w:rsid w:val="00247917"/>
    <w:rsid w:val="00247B1E"/>
    <w:rsid w:val="00247C20"/>
    <w:rsid w:val="002515AB"/>
    <w:rsid w:val="00251916"/>
    <w:rsid w:val="00251E7F"/>
    <w:rsid w:val="00251F53"/>
    <w:rsid w:val="0025284F"/>
    <w:rsid w:val="00253606"/>
    <w:rsid w:val="00253868"/>
    <w:rsid w:val="002558F8"/>
    <w:rsid w:val="00256BC5"/>
    <w:rsid w:val="002574C8"/>
    <w:rsid w:val="002575B8"/>
    <w:rsid w:val="00260262"/>
    <w:rsid w:val="002607C4"/>
    <w:rsid w:val="002608A1"/>
    <w:rsid w:val="002609B5"/>
    <w:rsid w:val="0026146B"/>
    <w:rsid w:val="00261695"/>
    <w:rsid w:val="00261FDB"/>
    <w:rsid w:val="00263279"/>
    <w:rsid w:val="0026381F"/>
    <w:rsid w:val="002641CA"/>
    <w:rsid w:val="00264404"/>
    <w:rsid w:val="0026612C"/>
    <w:rsid w:val="00266585"/>
    <w:rsid w:val="002669F0"/>
    <w:rsid w:val="002674E1"/>
    <w:rsid w:val="0026781C"/>
    <w:rsid w:val="0027038C"/>
    <w:rsid w:val="0027121D"/>
    <w:rsid w:val="00273EC6"/>
    <w:rsid w:val="00273F9C"/>
    <w:rsid w:val="002751FF"/>
    <w:rsid w:val="00275DBF"/>
    <w:rsid w:val="0027604C"/>
    <w:rsid w:val="0027635E"/>
    <w:rsid w:val="0027792E"/>
    <w:rsid w:val="00277CB5"/>
    <w:rsid w:val="00277F9A"/>
    <w:rsid w:val="00280896"/>
    <w:rsid w:val="00281BBA"/>
    <w:rsid w:val="00281C49"/>
    <w:rsid w:val="00281DCF"/>
    <w:rsid w:val="0028286E"/>
    <w:rsid w:val="00282D8D"/>
    <w:rsid w:val="00283360"/>
    <w:rsid w:val="00283B6B"/>
    <w:rsid w:val="002846FA"/>
    <w:rsid w:val="00284ECF"/>
    <w:rsid w:val="0028527B"/>
    <w:rsid w:val="002852D6"/>
    <w:rsid w:val="002855A4"/>
    <w:rsid w:val="0028712C"/>
    <w:rsid w:val="00287DDC"/>
    <w:rsid w:val="002901C7"/>
    <w:rsid w:val="002901FB"/>
    <w:rsid w:val="00290CF9"/>
    <w:rsid w:val="00290E17"/>
    <w:rsid w:val="00291287"/>
    <w:rsid w:val="002915AB"/>
    <w:rsid w:val="00292A10"/>
    <w:rsid w:val="00292DE2"/>
    <w:rsid w:val="00294F6D"/>
    <w:rsid w:val="00295BA0"/>
    <w:rsid w:val="00296471"/>
    <w:rsid w:val="00296D9A"/>
    <w:rsid w:val="002A0ADF"/>
    <w:rsid w:val="002A0C22"/>
    <w:rsid w:val="002A1368"/>
    <w:rsid w:val="002A1A86"/>
    <w:rsid w:val="002A245B"/>
    <w:rsid w:val="002A4D47"/>
    <w:rsid w:val="002A595E"/>
    <w:rsid w:val="002A630A"/>
    <w:rsid w:val="002A77AC"/>
    <w:rsid w:val="002B0815"/>
    <w:rsid w:val="002B094D"/>
    <w:rsid w:val="002B0C60"/>
    <w:rsid w:val="002B175C"/>
    <w:rsid w:val="002B2A50"/>
    <w:rsid w:val="002B3261"/>
    <w:rsid w:val="002B3EF6"/>
    <w:rsid w:val="002B5826"/>
    <w:rsid w:val="002B5D68"/>
    <w:rsid w:val="002B6CD2"/>
    <w:rsid w:val="002B6EA1"/>
    <w:rsid w:val="002B6F52"/>
    <w:rsid w:val="002C1C03"/>
    <w:rsid w:val="002C2002"/>
    <w:rsid w:val="002C2FE2"/>
    <w:rsid w:val="002C30B6"/>
    <w:rsid w:val="002C4127"/>
    <w:rsid w:val="002C4381"/>
    <w:rsid w:val="002C45FF"/>
    <w:rsid w:val="002C48CD"/>
    <w:rsid w:val="002C5686"/>
    <w:rsid w:val="002C6FEE"/>
    <w:rsid w:val="002C70D7"/>
    <w:rsid w:val="002C7A6A"/>
    <w:rsid w:val="002C7DC8"/>
    <w:rsid w:val="002D01EE"/>
    <w:rsid w:val="002D097A"/>
    <w:rsid w:val="002D0BA3"/>
    <w:rsid w:val="002D0FB1"/>
    <w:rsid w:val="002D1780"/>
    <w:rsid w:val="002D1D38"/>
    <w:rsid w:val="002D425F"/>
    <w:rsid w:val="002D5D51"/>
    <w:rsid w:val="002D6A10"/>
    <w:rsid w:val="002D7141"/>
    <w:rsid w:val="002D732C"/>
    <w:rsid w:val="002D7D5F"/>
    <w:rsid w:val="002D7EF2"/>
    <w:rsid w:val="002E00AB"/>
    <w:rsid w:val="002E0513"/>
    <w:rsid w:val="002E07C9"/>
    <w:rsid w:val="002E0AC9"/>
    <w:rsid w:val="002E2789"/>
    <w:rsid w:val="002E6AEC"/>
    <w:rsid w:val="002E6B6E"/>
    <w:rsid w:val="002E6B83"/>
    <w:rsid w:val="002E7461"/>
    <w:rsid w:val="002E7F6F"/>
    <w:rsid w:val="002F02A7"/>
    <w:rsid w:val="002F0564"/>
    <w:rsid w:val="002F06BE"/>
    <w:rsid w:val="002F16A0"/>
    <w:rsid w:val="002F25F5"/>
    <w:rsid w:val="002F2F85"/>
    <w:rsid w:val="002F4E3C"/>
    <w:rsid w:val="0030111B"/>
    <w:rsid w:val="0030176C"/>
    <w:rsid w:val="00302EF1"/>
    <w:rsid w:val="00304BB2"/>
    <w:rsid w:val="0030778E"/>
    <w:rsid w:val="00307D48"/>
    <w:rsid w:val="0031001D"/>
    <w:rsid w:val="00310B06"/>
    <w:rsid w:val="00311C55"/>
    <w:rsid w:val="0031262C"/>
    <w:rsid w:val="00313527"/>
    <w:rsid w:val="00313D3D"/>
    <w:rsid w:val="00314100"/>
    <w:rsid w:val="00316C89"/>
    <w:rsid w:val="00317C0F"/>
    <w:rsid w:val="003214FE"/>
    <w:rsid w:val="00321C57"/>
    <w:rsid w:val="00322260"/>
    <w:rsid w:val="0032248B"/>
    <w:rsid w:val="00322D88"/>
    <w:rsid w:val="003246B8"/>
    <w:rsid w:val="003246EB"/>
    <w:rsid w:val="00325560"/>
    <w:rsid w:val="003259F5"/>
    <w:rsid w:val="00325CE4"/>
    <w:rsid w:val="00325CF6"/>
    <w:rsid w:val="003268EF"/>
    <w:rsid w:val="00326C64"/>
    <w:rsid w:val="00327B9A"/>
    <w:rsid w:val="00327CEE"/>
    <w:rsid w:val="00330756"/>
    <w:rsid w:val="00330AB6"/>
    <w:rsid w:val="00331F71"/>
    <w:rsid w:val="00332E2C"/>
    <w:rsid w:val="00332F8C"/>
    <w:rsid w:val="00333548"/>
    <w:rsid w:val="00334261"/>
    <w:rsid w:val="003347CF"/>
    <w:rsid w:val="0033495E"/>
    <w:rsid w:val="00334BF3"/>
    <w:rsid w:val="003370EC"/>
    <w:rsid w:val="00337615"/>
    <w:rsid w:val="0034011F"/>
    <w:rsid w:val="00341EAB"/>
    <w:rsid w:val="003425B4"/>
    <w:rsid w:val="0034320D"/>
    <w:rsid w:val="003434E3"/>
    <w:rsid w:val="00344360"/>
    <w:rsid w:val="00344E16"/>
    <w:rsid w:val="0034551F"/>
    <w:rsid w:val="00345752"/>
    <w:rsid w:val="0034610D"/>
    <w:rsid w:val="00347217"/>
    <w:rsid w:val="00347A96"/>
    <w:rsid w:val="0035094D"/>
    <w:rsid w:val="00350A57"/>
    <w:rsid w:val="00350FAC"/>
    <w:rsid w:val="00351F73"/>
    <w:rsid w:val="003535F3"/>
    <w:rsid w:val="00353731"/>
    <w:rsid w:val="0035582E"/>
    <w:rsid w:val="00356F1F"/>
    <w:rsid w:val="0036054E"/>
    <w:rsid w:val="003606C4"/>
    <w:rsid w:val="00360B38"/>
    <w:rsid w:val="00360B79"/>
    <w:rsid w:val="00360BA5"/>
    <w:rsid w:val="00361A03"/>
    <w:rsid w:val="00361BF6"/>
    <w:rsid w:val="00362082"/>
    <w:rsid w:val="00362EC3"/>
    <w:rsid w:val="00363411"/>
    <w:rsid w:val="0036342A"/>
    <w:rsid w:val="00364327"/>
    <w:rsid w:val="00364410"/>
    <w:rsid w:val="0036506C"/>
    <w:rsid w:val="0036509B"/>
    <w:rsid w:val="003664F7"/>
    <w:rsid w:val="00366666"/>
    <w:rsid w:val="0037002D"/>
    <w:rsid w:val="00370B48"/>
    <w:rsid w:val="003715AB"/>
    <w:rsid w:val="0037466A"/>
    <w:rsid w:val="00375E9A"/>
    <w:rsid w:val="00376FE1"/>
    <w:rsid w:val="00381E3B"/>
    <w:rsid w:val="00381E84"/>
    <w:rsid w:val="003833C7"/>
    <w:rsid w:val="00383C31"/>
    <w:rsid w:val="003843F8"/>
    <w:rsid w:val="00385E9D"/>
    <w:rsid w:val="00386B1B"/>
    <w:rsid w:val="00386CFF"/>
    <w:rsid w:val="003873A9"/>
    <w:rsid w:val="0038779F"/>
    <w:rsid w:val="003922CC"/>
    <w:rsid w:val="00393818"/>
    <w:rsid w:val="00393820"/>
    <w:rsid w:val="00393FEE"/>
    <w:rsid w:val="003953FB"/>
    <w:rsid w:val="003965AC"/>
    <w:rsid w:val="003A0327"/>
    <w:rsid w:val="003A0969"/>
    <w:rsid w:val="003A1227"/>
    <w:rsid w:val="003A276B"/>
    <w:rsid w:val="003A36F1"/>
    <w:rsid w:val="003A4659"/>
    <w:rsid w:val="003A498B"/>
    <w:rsid w:val="003A4E7B"/>
    <w:rsid w:val="003A641C"/>
    <w:rsid w:val="003A6C9E"/>
    <w:rsid w:val="003A772F"/>
    <w:rsid w:val="003A7789"/>
    <w:rsid w:val="003B0C86"/>
    <w:rsid w:val="003B1FFD"/>
    <w:rsid w:val="003B24E9"/>
    <w:rsid w:val="003B3E72"/>
    <w:rsid w:val="003B3F4B"/>
    <w:rsid w:val="003B50EF"/>
    <w:rsid w:val="003B5891"/>
    <w:rsid w:val="003B59C8"/>
    <w:rsid w:val="003B5B0F"/>
    <w:rsid w:val="003B6009"/>
    <w:rsid w:val="003B7418"/>
    <w:rsid w:val="003B7C8B"/>
    <w:rsid w:val="003C238A"/>
    <w:rsid w:val="003C2B38"/>
    <w:rsid w:val="003C3F30"/>
    <w:rsid w:val="003C4148"/>
    <w:rsid w:val="003C4362"/>
    <w:rsid w:val="003C47A5"/>
    <w:rsid w:val="003C4BB0"/>
    <w:rsid w:val="003C50B7"/>
    <w:rsid w:val="003C6665"/>
    <w:rsid w:val="003C7B53"/>
    <w:rsid w:val="003C7EF5"/>
    <w:rsid w:val="003D1C4F"/>
    <w:rsid w:val="003D1EF4"/>
    <w:rsid w:val="003D2EAA"/>
    <w:rsid w:val="003D4039"/>
    <w:rsid w:val="003D557A"/>
    <w:rsid w:val="003D6E62"/>
    <w:rsid w:val="003D74A7"/>
    <w:rsid w:val="003D7993"/>
    <w:rsid w:val="003E078B"/>
    <w:rsid w:val="003E0A35"/>
    <w:rsid w:val="003E1EB0"/>
    <w:rsid w:val="003E31D9"/>
    <w:rsid w:val="003E34B9"/>
    <w:rsid w:val="003E3525"/>
    <w:rsid w:val="003E35E9"/>
    <w:rsid w:val="003E4197"/>
    <w:rsid w:val="003E4FC9"/>
    <w:rsid w:val="003E5987"/>
    <w:rsid w:val="003E6430"/>
    <w:rsid w:val="003F0614"/>
    <w:rsid w:val="003F0E84"/>
    <w:rsid w:val="003F132A"/>
    <w:rsid w:val="003F1D80"/>
    <w:rsid w:val="003F1F55"/>
    <w:rsid w:val="003F23A8"/>
    <w:rsid w:val="003F24B4"/>
    <w:rsid w:val="003F2623"/>
    <w:rsid w:val="003F35A6"/>
    <w:rsid w:val="003F466F"/>
    <w:rsid w:val="003F4F76"/>
    <w:rsid w:val="003F5D64"/>
    <w:rsid w:val="003F7532"/>
    <w:rsid w:val="003F77E4"/>
    <w:rsid w:val="003F79CA"/>
    <w:rsid w:val="003F7B1E"/>
    <w:rsid w:val="004024D5"/>
    <w:rsid w:val="004024FC"/>
    <w:rsid w:val="00402E52"/>
    <w:rsid w:val="004038DB"/>
    <w:rsid w:val="00406E52"/>
    <w:rsid w:val="00410215"/>
    <w:rsid w:val="0041102A"/>
    <w:rsid w:val="00411B3A"/>
    <w:rsid w:val="00412AE6"/>
    <w:rsid w:val="00412C99"/>
    <w:rsid w:val="004138E1"/>
    <w:rsid w:val="00413FBF"/>
    <w:rsid w:val="004143D1"/>
    <w:rsid w:val="00415938"/>
    <w:rsid w:val="0041633C"/>
    <w:rsid w:val="004169B8"/>
    <w:rsid w:val="00417D9C"/>
    <w:rsid w:val="00420157"/>
    <w:rsid w:val="00420314"/>
    <w:rsid w:val="00420A42"/>
    <w:rsid w:val="004211F5"/>
    <w:rsid w:val="00421920"/>
    <w:rsid w:val="00422020"/>
    <w:rsid w:val="00422459"/>
    <w:rsid w:val="004231E5"/>
    <w:rsid w:val="004260C3"/>
    <w:rsid w:val="00426D55"/>
    <w:rsid w:val="00427314"/>
    <w:rsid w:val="00427694"/>
    <w:rsid w:val="00427BE0"/>
    <w:rsid w:val="004315F0"/>
    <w:rsid w:val="00432038"/>
    <w:rsid w:val="004320AA"/>
    <w:rsid w:val="00432790"/>
    <w:rsid w:val="00432976"/>
    <w:rsid w:val="00433E76"/>
    <w:rsid w:val="00433EF6"/>
    <w:rsid w:val="004348D3"/>
    <w:rsid w:val="00436622"/>
    <w:rsid w:val="004366EF"/>
    <w:rsid w:val="00437244"/>
    <w:rsid w:val="00437442"/>
    <w:rsid w:val="004405D3"/>
    <w:rsid w:val="00441111"/>
    <w:rsid w:val="004433ED"/>
    <w:rsid w:val="004438CD"/>
    <w:rsid w:val="004453FC"/>
    <w:rsid w:val="004456A5"/>
    <w:rsid w:val="00445A49"/>
    <w:rsid w:val="00446787"/>
    <w:rsid w:val="00447DC9"/>
    <w:rsid w:val="0045049E"/>
    <w:rsid w:val="00451D34"/>
    <w:rsid w:val="004525A2"/>
    <w:rsid w:val="00452B16"/>
    <w:rsid w:val="00453032"/>
    <w:rsid w:val="0045393F"/>
    <w:rsid w:val="00455199"/>
    <w:rsid w:val="004551C4"/>
    <w:rsid w:val="00460D58"/>
    <w:rsid w:val="00461711"/>
    <w:rsid w:val="00461AAC"/>
    <w:rsid w:val="00461FF8"/>
    <w:rsid w:val="00462304"/>
    <w:rsid w:val="00462305"/>
    <w:rsid w:val="00462610"/>
    <w:rsid w:val="004627E3"/>
    <w:rsid w:val="00463883"/>
    <w:rsid w:val="00463977"/>
    <w:rsid w:val="00463E2A"/>
    <w:rsid w:val="00464511"/>
    <w:rsid w:val="004647A4"/>
    <w:rsid w:val="00464F51"/>
    <w:rsid w:val="004670D1"/>
    <w:rsid w:val="004675FE"/>
    <w:rsid w:val="00467777"/>
    <w:rsid w:val="00467959"/>
    <w:rsid w:val="00470474"/>
    <w:rsid w:val="00470645"/>
    <w:rsid w:val="00470DE6"/>
    <w:rsid w:val="00470FA0"/>
    <w:rsid w:val="00471B62"/>
    <w:rsid w:val="00471F72"/>
    <w:rsid w:val="00472953"/>
    <w:rsid w:val="00472B99"/>
    <w:rsid w:val="004732CD"/>
    <w:rsid w:val="00473CFC"/>
    <w:rsid w:val="00474516"/>
    <w:rsid w:val="004746F6"/>
    <w:rsid w:val="00475A18"/>
    <w:rsid w:val="00475F72"/>
    <w:rsid w:val="004760E5"/>
    <w:rsid w:val="00476FC9"/>
    <w:rsid w:val="00477583"/>
    <w:rsid w:val="00480552"/>
    <w:rsid w:val="00480CFE"/>
    <w:rsid w:val="00480FEB"/>
    <w:rsid w:val="00481021"/>
    <w:rsid w:val="00481879"/>
    <w:rsid w:val="004829FB"/>
    <w:rsid w:val="00482AB6"/>
    <w:rsid w:val="00482B3D"/>
    <w:rsid w:val="00483131"/>
    <w:rsid w:val="004835C6"/>
    <w:rsid w:val="0048435E"/>
    <w:rsid w:val="00485306"/>
    <w:rsid w:val="00486B1C"/>
    <w:rsid w:val="00486FDF"/>
    <w:rsid w:val="00487A67"/>
    <w:rsid w:val="00487E10"/>
    <w:rsid w:val="004923A1"/>
    <w:rsid w:val="004926BC"/>
    <w:rsid w:val="00492D6A"/>
    <w:rsid w:val="0049307A"/>
    <w:rsid w:val="00493115"/>
    <w:rsid w:val="004968DE"/>
    <w:rsid w:val="004A02FA"/>
    <w:rsid w:val="004A064C"/>
    <w:rsid w:val="004A07FA"/>
    <w:rsid w:val="004A0D8E"/>
    <w:rsid w:val="004A15FC"/>
    <w:rsid w:val="004A209E"/>
    <w:rsid w:val="004A2475"/>
    <w:rsid w:val="004A45C9"/>
    <w:rsid w:val="004A47A2"/>
    <w:rsid w:val="004A5697"/>
    <w:rsid w:val="004A6203"/>
    <w:rsid w:val="004A64C1"/>
    <w:rsid w:val="004A7DD3"/>
    <w:rsid w:val="004B00A5"/>
    <w:rsid w:val="004B0F07"/>
    <w:rsid w:val="004B0F37"/>
    <w:rsid w:val="004B11E8"/>
    <w:rsid w:val="004B1DDE"/>
    <w:rsid w:val="004B21F4"/>
    <w:rsid w:val="004B2E8C"/>
    <w:rsid w:val="004B391C"/>
    <w:rsid w:val="004B3AA6"/>
    <w:rsid w:val="004B4150"/>
    <w:rsid w:val="004B4376"/>
    <w:rsid w:val="004B4455"/>
    <w:rsid w:val="004B5780"/>
    <w:rsid w:val="004B69AD"/>
    <w:rsid w:val="004B6C90"/>
    <w:rsid w:val="004B7820"/>
    <w:rsid w:val="004C02CE"/>
    <w:rsid w:val="004C0B34"/>
    <w:rsid w:val="004C107F"/>
    <w:rsid w:val="004C11B7"/>
    <w:rsid w:val="004C225C"/>
    <w:rsid w:val="004C452A"/>
    <w:rsid w:val="004C453B"/>
    <w:rsid w:val="004C468D"/>
    <w:rsid w:val="004C4FC1"/>
    <w:rsid w:val="004C59BD"/>
    <w:rsid w:val="004C5B67"/>
    <w:rsid w:val="004C5F3E"/>
    <w:rsid w:val="004C723A"/>
    <w:rsid w:val="004C724D"/>
    <w:rsid w:val="004C7CE9"/>
    <w:rsid w:val="004C7DD3"/>
    <w:rsid w:val="004D0F41"/>
    <w:rsid w:val="004D1F24"/>
    <w:rsid w:val="004D2FC4"/>
    <w:rsid w:val="004D55DB"/>
    <w:rsid w:val="004D7841"/>
    <w:rsid w:val="004E133B"/>
    <w:rsid w:val="004E27F8"/>
    <w:rsid w:val="004E286D"/>
    <w:rsid w:val="004E3827"/>
    <w:rsid w:val="004E47F6"/>
    <w:rsid w:val="004E567C"/>
    <w:rsid w:val="004E6366"/>
    <w:rsid w:val="004E6B69"/>
    <w:rsid w:val="004E73CE"/>
    <w:rsid w:val="004E754D"/>
    <w:rsid w:val="004F07BA"/>
    <w:rsid w:val="004F0A2C"/>
    <w:rsid w:val="004F0DFC"/>
    <w:rsid w:val="004F0F72"/>
    <w:rsid w:val="004F1E98"/>
    <w:rsid w:val="004F1ECA"/>
    <w:rsid w:val="004F2054"/>
    <w:rsid w:val="004F20F4"/>
    <w:rsid w:val="004F3454"/>
    <w:rsid w:val="004F385E"/>
    <w:rsid w:val="004F610D"/>
    <w:rsid w:val="004F6306"/>
    <w:rsid w:val="004F7596"/>
    <w:rsid w:val="004F7A4A"/>
    <w:rsid w:val="00502011"/>
    <w:rsid w:val="005034FA"/>
    <w:rsid w:val="005038F6"/>
    <w:rsid w:val="00505785"/>
    <w:rsid w:val="005064DF"/>
    <w:rsid w:val="00506B39"/>
    <w:rsid w:val="00506BB9"/>
    <w:rsid w:val="00506C0B"/>
    <w:rsid w:val="00510137"/>
    <w:rsid w:val="00511825"/>
    <w:rsid w:val="0051331D"/>
    <w:rsid w:val="00514348"/>
    <w:rsid w:val="00514A49"/>
    <w:rsid w:val="00516585"/>
    <w:rsid w:val="0051741C"/>
    <w:rsid w:val="005203BF"/>
    <w:rsid w:val="00520A80"/>
    <w:rsid w:val="00520D3F"/>
    <w:rsid w:val="005216AA"/>
    <w:rsid w:val="005219D3"/>
    <w:rsid w:val="00521AC4"/>
    <w:rsid w:val="00524DFB"/>
    <w:rsid w:val="005259D8"/>
    <w:rsid w:val="00525F16"/>
    <w:rsid w:val="005330BD"/>
    <w:rsid w:val="005333F7"/>
    <w:rsid w:val="00533D74"/>
    <w:rsid w:val="0053472A"/>
    <w:rsid w:val="00534772"/>
    <w:rsid w:val="005401C6"/>
    <w:rsid w:val="00540214"/>
    <w:rsid w:val="00540A76"/>
    <w:rsid w:val="00540F5D"/>
    <w:rsid w:val="0054138F"/>
    <w:rsid w:val="00542747"/>
    <w:rsid w:val="00542F57"/>
    <w:rsid w:val="00543010"/>
    <w:rsid w:val="00543934"/>
    <w:rsid w:val="005449D6"/>
    <w:rsid w:val="005455A0"/>
    <w:rsid w:val="00545BDB"/>
    <w:rsid w:val="00545DD9"/>
    <w:rsid w:val="00545F71"/>
    <w:rsid w:val="00545F93"/>
    <w:rsid w:val="005468EC"/>
    <w:rsid w:val="00546C4F"/>
    <w:rsid w:val="00546D7C"/>
    <w:rsid w:val="005502D5"/>
    <w:rsid w:val="00550F81"/>
    <w:rsid w:val="005516C1"/>
    <w:rsid w:val="005522FA"/>
    <w:rsid w:val="00554037"/>
    <w:rsid w:val="0055487B"/>
    <w:rsid w:val="00554A86"/>
    <w:rsid w:val="005552B4"/>
    <w:rsid w:val="00555D26"/>
    <w:rsid w:val="0055667E"/>
    <w:rsid w:val="00556707"/>
    <w:rsid w:val="00556C89"/>
    <w:rsid w:val="00557007"/>
    <w:rsid w:val="00560457"/>
    <w:rsid w:val="00561257"/>
    <w:rsid w:val="00562A94"/>
    <w:rsid w:val="00563368"/>
    <w:rsid w:val="00563A98"/>
    <w:rsid w:val="00565D07"/>
    <w:rsid w:val="00566457"/>
    <w:rsid w:val="005669FF"/>
    <w:rsid w:val="005677BA"/>
    <w:rsid w:val="005714A6"/>
    <w:rsid w:val="00572DB5"/>
    <w:rsid w:val="005739EF"/>
    <w:rsid w:val="00574178"/>
    <w:rsid w:val="005743A4"/>
    <w:rsid w:val="00574531"/>
    <w:rsid w:val="005746CC"/>
    <w:rsid w:val="00576C41"/>
    <w:rsid w:val="00576D84"/>
    <w:rsid w:val="005778AC"/>
    <w:rsid w:val="00577FD5"/>
    <w:rsid w:val="00577FE2"/>
    <w:rsid w:val="0058143E"/>
    <w:rsid w:val="00582361"/>
    <w:rsid w:val="00583418"/>
    <w:rsid w:val="005843D4"/>
    <w:rsid w:val="00584EBC"/>
    <w:rsid w:val="005860D0"/>
    <w:rsid w:val="005861AD"/>
    <w:rsid w:val="00586C01"/>
    <w:rsid w:val="0059102D"/>
    <w:rsid w:val="005917D7"/>
    <w:rsid w:val="0059216D"/>
    <w:rsid w:val="005924D7"/>
    <w:rsid w:val="00592C02"/>
    <w:rsid w:val="005946FF"/>
    <w:rsid w:val="00594831"/>
    <w:rsid w:val="00595270"/>
    <w:rsid w:val="00595A6C"/>
    <w:rsid w:val="00597182"/>
    <w:rsid w:val="00597E0F"/>
    <w:rsid w:val="005A11FA"/>
    <w:rsid w:val="005A23E5"/>
    <w:rsid w:val="005A2F7A"/>
    <w:rsid w:val="005A3D74"/>
    <w:rsid w:val="005A511B"/>
    <w:rsid w:val="005A53AC"/>
    <w:rsid w:val="005A77CD"/>
    <w:rsid w:val="005B02F1"/>
    <w:rsid w:val="005B0D23"/>
    <w:rsid w:val="005B137C"/>
    <w:rsid w:val="005B197E"/>
    <w:rsid w:val="005B1BC2"/>
    <w:rsid w:val="005B2034"/>
    <w:rsid w:val="005B2238"/>
    <w:rsid w:val="005B2839"/>
    <w:rsid w:val="005B439A"/>
    <w:rsid w:val="005B5B08"/>
    <w:rsid w:val="005B5D3F"/>
    <w:rsid w:val="005B5E2D"/>
    <w:rsid w:val="005B76C2"/>
    <w:rsid w:val="005C151D"/>
    <w:rsid w:val="005C213C"/>
    <w:rsid w:val="005C259A"/>
    <w:rsid w:val="005C3384"/>
    <w:rsid w:val="005C4DF3"/>
    <w:rsid w:val="005C4E50"/>
    <w:rsid w:val="005C63A8"/>
    <w:rsid w:val="005C6F4E"/>
    <w:rsid w:val="005C781C"/>
    <w:rsid w:val="005D1E74"/>
    <w:rsid w:val="005D4201"/>
    <w:rsid w:val="005D47DA"/>
    <w:rsid w:val="005D5E3D"/>
    <w:rsid w:val="005D65CD"/>
    <w:rsid w:val="005D7AA6"/>
    <w:rsid w:val="005E1189"/>
    <w:rsid w:val="005E1A6A"/>
    <w:rsid w:val="005E3C2C"/>
    <w:rsid w:val="005E4C1D"/>
    <w:rsid w:val="005E698A"/>
    <w:rsid w:val="005E701D"/>
    <w:rsid w:val="005E773E"/>
    <w:rsid w:val="005E7BFB"/>
    <w:rsid w:val="005F009E"/>
    <w:rsid w:val="005F058D"/>
    <w:rsid w:val="005F1DB7"/>
    <w:rsid w:val="005F1DFF"/>
    <w:rsid w:val="005F1F49"/>
    <w:rsid w:val="005F23CA"/>
    <w:rsid w:val="005F253A"/>
    <w:rsid w:val="005F288A"/>
    <w:rsid w:val="005F2951"/>
    <w:rsid w:val="005F3F30"/>
    <w:rsid w:val="005F446C"/>
    <w:rsid w:val="005F4883"/>
    <w:rsid w:val="005F539D"/>
    <w:rsid w:val="005F7A0D"/>
    <w:rsid w:val="00600E96"/>
    <w:rsid w:val="00601C4B"/>
    <w:rsid w:val="00603730"/>
    <w:rsid w:val="00605403"/>
    <w:rsid w:val="006055C1"/>
    <w:rsid w:val="00605732"/>
    <w:rsid w:val="00607095"/>
    <w:rsid w:val="0060730D"/>
    <w:rsid w:val="00611AC5"/>
    <w:rsid w:val="00614A09"/>
    <w:rsid w:val="00616E9E"/>
    <w:rsid w:val="006170F4"/>
    <w:rsid w:val="0061776D"/>
    <w:rsid w:val="0062091A"/>
    <w:rsid w:val="00621785"/>
    <w:rsid w:val="00623575"/>
    <w:rsid w:val="0062415F"/>
    <w:rsid w:val="006255BC"/>
    <w:rsid w:val="00625800"/>
    <w:rsid w:val="00626A9C"/>
    <w:rsid w:val="00626B0C"/>
    <w:rsid w:val="00626F32"/>
    <w:rsid w:val="00626FC8"/>
    <w:rsid w:val="006304BD"/>
    <w:rsid w:val="0063195E"/>
    <w:rsid w:val="00632146"/>
    <w:rsid w:val="006328C3"/>
    <w:rsid w:val="00632A1D"/>
    <w:rsid w:val="006339C1"/>
    <w:rsid w:val="00634284"/>
    <w:rsid w:val="006350F4"/>
    <w:rsid w:val="0063608A"/>
    <w:rsid w:val="0063629E"/>
    <w:rsid w:val="006367F0"/>
    <w:rsid w:val="00636BF7"/>
    <w:rsid w:val="00636EF5"/>
    <w:rsid w:val="00637E6C"/>
    <w:rsid w:val="00640633"/>
    <w:rsid w:val="0064156A"/>
    <w:rsid w:val="00642BB7"/>
    <w:rsid w:val="0064383B"/>
    <w:rsid w:val="00644C90"/>
    <w:rsid w:val="00647803"/>
    <w:rsid w:val="00647DB3"/>
    <w:rsid w:val="00651FA1"/>
    <w:rsid w:val="00652811"/>
    <w:rsid w:val="00653A51"/>
    <w:rsid w:val="006543BC"/>
    <w:rsid w:val="006547D4"/>
    <w:rsid w:val="00654A05"/>
    <w:rsid w:val="00654DC1"/>
    <w:rsid w:val="00654E49"/>
    <w:rsid w:val="00655868"/>
    <w:rsid w:val="00656CC6"/>
    <w:rsid w:val="00656FF8"/>
    <w:rsid w:val="006576F4"/>
    <w:rsid w:val="006577A5"/>
    <w:rsid w:val="00657E5F"/>
    <w:rsid w:val="00662214"/>
    <w:rsid w:val="00662330"/>
    <w:rsid w:val="00663786"/>
    <w:rsid w:val="0066383D"/>
    <w:rsid w:val="00663D45"/>
    <w:rsid w:val="00663E7B"/>
    <w:rsid w:val="00664040"/>
    <w:rsid w:val="0066462F"/>
    <w:rsid w:val="00664F66"/>
    <w:rsid w:val="0066522A"/>
    <w:rsid w:val="006668ED"/>
    <w:rsid w:val="00666FAC"/>
    <w:rsid w:val="00667236"/>
    <w:rsid w:val="00667606"/>
    <w:rsid w:val="00667A77"/>
    <w:rsid w:val="0067016C"/>
    <w:rsid w:val="00671D37"/>
    <w:rsid w:val="006721E9"/>
    <w:rsid w:val="006722E1"/>
    <w:rsid w:val="00672F3C"/>
    <w:rsid w:val="0067489C"/>
    <w:rsid w:val="00675921"/>
    <w:rsid w:val="006759E8"/>
    <w:rsid w:val="006763FC"/>
    <w:rsid w:val="00677608"/>
    <w:rsid w:val="006777BC"/>
    <w:rsid w:val="00677AFA"/>
    <w:rsid w:val="006818EF"/>
    <w:rsid w:val="00681F96"/>
    <w:rsid w:val="00682B88"/>
    <w:rsid w:val="006839FD"/>
    <w:rsid w:val="00683C5D"/>
    <w:rsid w:val="00685D67"/>
    <w:rsid w:val="00685E6E"/>
    <w:rsid w:val="00686388"/>
    <w:rsid w:val="0068691B"/>
    <w:rsid w:val="00687360"/>
    <w:rsid w:val="0069099C"/>
    <w:rsid w:val="0069104C"/>
    <w:rsid w:val="0069123D"/>
    <w:rsid w:val="00691718"/>
    <w:rsid w:val="00691BD7"/>
    <w:rsid w:val="00692855"/>
    <w:rsid w:val="00694078"/>
    <w:rsid w:val="006941B4"/>
    <w:rsid w:val="00694A10"/>
    <w:rsid w:val="006954D3"/>
    <w:rsid w:val="00696285"/>
    <w:rsid w:val="006965E2"/>
    <w:rsid w:val="006A1514"/>
    <w:rsid w:val="006A1573"/>
    <w:rsid w:val="006A1FDB"/>
    <w:rsid w:val="006A2AA9"/>
    <w:rsid w:val="006A35A8"/>
    <w:rsid w:val="006A3724"/>
    <w:rsid w:val="006A4475"/>
    <w:rsid w:val="006A49D2"/>
    <w:rsid w:val="006A4E5B"/>
    <w:rsid w:val="006A5B5A"/>
    <w:rsid w:val="006A7BEE"/>
    <w:rsid w:val="006B07EE"/>
    <w:rsid w:val="006B1EF9"/>
    <w:rsid w:val="006B1F3F"/>
    <w:rsid w:val="006B2934"/>
    <w:rsid w:val="006B2D56"/>
    <w:rsid w:val="006B3D57"/>
    <w:rsid w:val="006B3E11"/>
    <w:rsid w:val="006B594C"/>
    <w:rsid w:val="006B5AE6"/>
    <w:rsid w:val="006B6C57"/>
    <w:rsid w:val="006B730D"/>
    <w:rsid w:val="006C03FA"/>
    <w:rsid w:val="006C1074"/>
    <w:rsid w:val="006C1484"/>
    <w:rsid w:val="006C2C16"/>
    <w:rsid w:val="006C39B2"/>
    <w:rsid w:val="006C4AE2"/>
    <w:rsid w:val="006C501B"/>
    <w:rsid w:val="006C5349"/>
    <w:rsid w:val="006C5760"/>
    <w:rsid w:val="006C5972"/>
    <w:rsid w:val="006C5ACE"/>
    <w:rsid w:val="006C6533"/>
    <w:rsid w:val="006C7623"/>
    <w:rsid w:val="006D1EBB"/>
    <w:rsid w:val="006D2CE6"/>
    <w:rsid w:val="006D3EEE"/>
    <w:rsid w:val="006D41FE"/>
    <w:rsid w:val="006D6973"/>
    <w:rsid w:val="006D6A40"/>
    <w:rsid w:val="006D6C47"/>
    <w:rsid w:val="006D7CD0"/>
    <w:rsid w:val="006D7ED9"/>
    <w:rsid w:val="006D7FE8"/>
    <w:rsid w:val="006E18A5"/>
    <w:rsid w:val="006E1958"/>
    <w:rsid w:val="006E3D91"/>
    <w:rsid w:val="006E4E72"/>
    <w:rsid w:val="006E60E6"/>
    <w:rsid w:val="006E705C"/>
    <w:rsid w:val="006E7110"/>
    <w:rsid w:val="006F075F"/>
    <w:rsid w:val="006F10F2"/>
    <w:rsid w:val="006F1506"/>
    <w:rsid w:val="006F2004"/>
    <w:rsid w:val="006F288A"/>
    <w:rsid w:val="006F2CB9"/>
    <w:rsid w:val="006F307D"/>
    <w:rsid w:val="006F42F1"/>
    <w:rsid w:val="006F56C3"/>
    <w:rsid w:val="006F7075"/>
    <w:rsid w:val="00700FF4"/>
    <w:rsid w:val="0070178F"/>
    <w:rsid w:val="00702371"/>
    <w:rsid w:val="007035DF"/>
    <w:rsid w:val="00703B34"/>
    <w:rsid w:val="00703F08"/>
    <w:rsid w:val="007047ED"/>
    <w:rsid w:val="0070516A"/>
    <w:rsid w:val="00705BB2"/>
    <w:rsid w:val="00706CB6"/>
    <w:rsid w:val="00707611"/>
    <w:rsid w:val="00707FB3"/>
    <w:rsid w:val="00710239"/>
    <w:rsid w:val="00710414"/>
    <w:rsid w:val="00711B60"/>
    <w:rsid w:val="00712177"/>
    <w:rsid w:val="007127CA"/>
    <w:rsid w:val="00712B20"/>
    <w:rsid w:val="00712C98"/>
    <w:rsid w:val="00712E4B"/>
    <w:rsid w:val="0071392F"/>
    <w:rsid w:val="00713A28"/>
    <w:rsid w:val="00714291"/>
    <w:rsid w:val="00716247"/>
    <w:rsid w:val="00716FD5"/>
    <w:rsid w:val="00717D8B"/>
    <w:rsid w:val="007205D6"/>
    <w:rsid w:val="00720935"/>
    <w:rsid w:val="00720C32"/>
    <w:rsid w:val="0072162D"/>
    <w:rsid w:val="00721CF9"/>
    <w:rsid w:val="00721E82"/>
    <w:rsid w:val="007223FB"/>
    <w:rsid w:val="007230FA"/>
    <w:rsid w:val="00723335"/>
    <w:rsid w:val="007241F4"/>
    <w:rsid w:val="007254D0"/>
    <w:rsid w:val="0072603D"/>
    <w:rsid w:val="007270F0"/>
    <w:rsid w:val="007273FE"/>
    <w:rsid w:val="007276AE"/>
    <w:rsid w:val="0073016B"/>
    <w:rsid w:val="00730930"/>
    <w:rsid w:val="00730D5B"/>
    <w:rsid w:val="00731EC5"/>
    <w:rsid w:val="00732468"/>
    <w:rsid w:val="007325BC"/>
    <w:rsid w:val="00732A08"/>
    <w:rsid w:val="007330E1"/>
    <w:rsid w:val="00733F3C"/>
    <w:rsid w:val="007348EA"/>
    <w:rsid w:val="00735175"/>
    <w:rsid w:val="0073645E"/>
    <w:rsid w:val="00737835"/>
    <w:rsid w:val="0074008F"/>
    <w:rsid w:val="007409A2"/>
    <w:rsid w:val="00740F58"/>
    <w:rsid w:val="00740F5F"/>
    <w:rsid w:val="007410F0"/>
    <w:rsid w:val="007413E7"/>
    <w:rsid w:val="00741E21"/>
    <w:rsid w:val="0074211D"/>
    <w:rsid w:val="00744F89"/>
    <w:rsid w:val="0074525F"/>
    <w:rsid w:val="00745884"/>
    <w:rsid w:val="00746035"/>
    <w:rsid w:val="00747071"/>
    <w:rsid w:val="007475A9"/>
    <w:rsid w:val="007519E8"/>
    <w:rsid w:val="00751BF6"/>
    <w:rsid w:val="00752757"/>
    <w:rsid w:val="00753211"/>
    <w:rsid w:val="00753AAA"/>
    <w:rsid w:val="00753FC5"/>
    <w:rsid w:val="007553D2"/>
    <w:rsid w:val="00755B34"/>
    <w:rsid w:val="00757771"/>
    <w:rsid w:val="00760B68"/>
    <w:rsid w:val="00761841"/>
    <w:rsid w:val="0076207B"/>
    <w:rsid w:val="00762C74"/>
    <w:rsid w:val="0076304F"/>
    <w:rsid w:val="0076330B"/>
    <w:rsid w:val="00763F2A"/>
    <w:rsid w:val="00764350"/>
    <w:rsid w:val="00764F21"/>
    <w:rsid w:val="007651CB"/>
    <w:rsid w:val="0076546D"/>
    <w:rsid w:val="00765F4C"/>
    <w:rsid w:val="00766D7F"/>
    <w:rsid w:val="007674AC"/>
    <w:rsid w:val="0076790E"/>
    <w:rsid w:val="00767A7B"/>
    <w:rsid w:val="00770CF7"/>
    <w:rsid w:val="00771D5D"/>
    <w:rsid w:val="00772581"/>
    <w:rsid w:val="007726BC"/>
    <w:rsid w:val="00772ABE"/>
    <w:rsid w:val="0077403B"/>
    <w:rsid w:val="007742D7"/>
    <w:rsid w:val="007747D8"/>
    <w:rsid w:val="00774E69"/>
    <w:rsid w:val="0077528E"/>
    <w:rsid w:val="00781718"/>
    <w:rsid w:val="00781D9C"/>
    <w:rsid w:val="00783811"/>
    <w:rsid w:val="0078463F"/>
    <w:rsid w:val="007852C4"/>
    <w:rsid w:val="00785469"/>
    <w:rsid w:val="00786556"/>
    <w:rsid w:val="00786C0A"/>
    <w:rsid w:val="00787BD2"/>
    <w:rsid w:val="00787F17"/>
    <w:rsid w:val="00791E6F"/>
    <w:rsid w:val="00792A08"/>
    <w:rsid w:val="007931C5"/>
    <w:rsid w:val="00793AE9"/>
    <w:rsid w:val="00793B99"/>
    <w:rsid w:val="00794DF7"/>
    <w:rsid w:val="0079539E"/>
    <w:rsid w:val="00796E60"/>
    <w:rsid w:val="0079723E"/>
    <w:rsid w:val="007A0B58"/>
    <w:rsid w:val="007A0B63"/>
    <w:rsid w:val="007A1B5F"/>
    <w:rsid w:val="007A2400"/>
    <w:rsid w:val="007A3CB7"/>
    <w:rsid w:val="007A3D86"/>
    <w:rsid w:val="007A4363"/>
    <w:rsid w:val="007A4D66"/>
    <w:rsid w:val="007A5E38"/>
    <w:rsid w:val="007B11B0"/>
    <w:rsid w:val="007B2DA1"/>
    <w:rsid w:val="007B3444"/>
    <w:rsid w:val="007B45D3"/>
    <w:rsid w:val="007B4DE8"/>
    <w:rsid w:val="007B4EFE"/>
    <w:rsid w:val="007B60E0"/>
    <w:rsid w:val="007B67B0"/>
    <w:rsid w:val="007B7C13"/>
    <w:rsid w:val="007C05AE"/>
    <w:rsid w:val="007C1552"/>
    <w:rsid w:val="007C3A3C"/>
    <w:rsid w:val="007C3D58"/>
    <w:rsid w:val="007C46D1"/>
    <w:rsid w:val="007C543B"/>
    <w:rsid w:val="007C5663"/>
    <w:rsid w:val="007C5957"/>
    <w:rsid w:val="007C5BEA"/>
    <w:rsid w:val="007C6B75"/>
    <w:rsid w:val="007C6DEA"/>
    <w:rsid w:val="007C742A"/>
    <w:rsid w:val="007C7A6B"/>
    <w:rsid w:val="007C7BE3"/>
    <w:rsid w:val="007D034A"/>
    <w:rsid w:val="007D12E7"/>
    <w:rsid w:val="007D2B0A"/>
    <w:rsid w:val="007D4C60"/>
    <w:rsid w:val="007D638F"/>
    <w:rsid w:val="007D6E41"/>
    <w:rsid w:val="007D707A"/>
    <w:rsid w:val="007D74C4"/>
    <w:rsid w:val="007D76DF"/>
    <w:rsid w:val="007E15DB"/>
    <w:rsid w:val="007E222E"/>
    <w:rsid w:val="007E237A"/>
    <w:rsid w:val="007E37F7"/>
    <w:rsid w:val="007E4394"/>
    <w:rsid w:val="007E7730"/>
    <w:rsid w:val="007F0408"/>
    <w:rsid w:val="007F089D"/>
    <w:rsid w:val="007F0D68"/>
    <w:rsid w:val="007F11C9"/>
    <w:rsid w:val="007F2411"/>
    <w:rsid w:val="007F2A62"/>
    <w:rsid w:val="007F2E43"/>
    <w:rsid w:val="007F3230"/>
    <w:rsid w:val="007F3777"/>
    <w:rsid w:val="007F5B90"/>
    <w:rsid w:val="007F6004"/>
    <w:rsid w:val="007F6BB7"/>
    <w:rsid w:val="007F6E4C"/>
    <w:rsid w:val="00800823"/>
    <w:rsid w:val="0080183A"/>
    <w:rsid w:val="00805061"/>
    <w:rsid w:val="008071B0"/>
    <w:rsid w:val="00807CBE"/>
    <w:rsid w:val="008116FF"/>
    <w:rsid w:val="008119D2"/>
    <w:rsid w:val="00812A19"/>
    <w:rsid w:val="00814379"/>
    <w:rsid w:val="00815B99"/>
    <w:rsid w:val="00816F79"/>
    <w:rsid w:val="008170B1"/>
    <w:rsid w:val="00817892"/>
    <w:rsid w:val="00817AB7"/>
    <w:rsid w:val="00817CA4"/>
    <w:rsid w:val="00820AD3"/>
    <w:rsid w:val="00820C48"/>
    <w:rsid w:val="00820CE4"/>
    <w:rsid w:val="00821439"/>
    <w:rsid w:val="00822A98"/>
    <w:rsid w:val="008276F1"/>
    <w:rsid w:val="00830040"/>
    <w:rsid w:val="00830189"/>
    <w:rsid w:val="008305A6"/>
    <w:rsid w:val="00831500"/>
    <w:rsid w:val="00831C77"/>
    <w:rsid w:val="00832DCA"/>
    <w:rsid w:val="008339DC"/>
    <w:rsid w:val="0083407E"/>
    <w:rsid w:val="00834C6B"/>
    <w:rsid w:val="0083588F"/>
    <w:rsid w:val="00840125"/>
    <w:rsid w:val="00840DBD"/>
    <w:rsid w:val="00841122"/>
    <w:rsid w:val="008411C5"/>
    <w:rsid w:val="00841434"/>
    <w:rsid w:val="00842653"/>
    <w:rsid w:val="008436E4"/>
    <w:rsid w:val="00843957"/>
    <w:rsid w:val="00843C7B"/>
    <w:rsid w:val="008446EE"/>
    <w:rsid w:val="00844F8B"/>
    <w:rsid w:val="0084517F"/>
    <w:rsid w:val="00845BA2"/>
    <w:rsid w:val="008468F0"/>
    <w:rsid w:val="00846A96"/>
    <w:rsid w:val="00847D3E"/>
    <w:rsid w:val="00851C10"/>
    <w:rsid w:val="0085265F"/>
    <w:rsid w:val="00852AE0"/>
    <w:rsid w:val="00853411"/>
    <w:rsid w:val="00853F45"/>
    <w:rsid w:val="00856680"/>
    <w:rsid w:val="00856982"/>
    <w:rsid w:val="00856CCB"/>
    <w:rsid w:val="0085744E"/>
    <w:rsid w:val="0086146E"/>
    <w:rsid w:val="008614B9"/>
    <w:rsid w:val="0086162E"/>
    <w:rsid w:val="00861E5E"/>
    <w:rsid w:val="00862878"/>
    <w:rsid w:val="00862B46"/>
    <w:rsid w:val="00864A40"/>
    <w:rsid w:val="00864DB9"/>
    <w:rsid w:val="00864E85"/>
    <w:rsid w:val="008662EE"/>
    <w:rsid w:val="00866E1C"/>
    <w:rsid w:val="00866F20"/>
    <w:rsid w:val="008672D2"/>
    <w:rsid w:val="008679BD"/>
    <w:rsid w:val="00870C84"/>
    <w:rsid w:val="0087120B"/>
    <w:rsid w:val="00871417"/>
    <w:rsid w:val="008721B4"/>
    <w:rsid w:val="00872826"/>
    <w:rsid w:val="00873C47"/>
    <w:rsid w:val="00874297"/>
    <w:rsid w:val="008744FC"/>
    <w:rsid w:val="00876372"/>
    <w:rsid w:val="00876EEA"/>
    <w:rsid w:val="00877285"/>
    <w:rsid w:val="008772FA"/>
    <w:rsid w:val="00877385"/>
    <w:rsid w:val="00881875"/>
    <w:rsid w:val="00881A75"/>
    <w:rsid w:val="008822D5"/>
    <w:rsid w:val="008825B2"/>
    <w:rsid w:val="00884416"/>
    <w:rsid w:val="00886E82"/>
    <w:rsid w:val="008871F5"/>
    <w:rsid w:val="00887625"/>
    <w:rsid w:val="00887C61"/>
    <w:rsid w:val="00891443"/>
    <w:rsid w:val="008919F1"/>
    <w:rsid w:val="0089462D"/>
    <w:rsid w:val="00894A75"/>
    <w:rsid w:val="00895969"/>
    <w:rsid w:val="00897AFC"/>
    <w:rsid w:val="008A14C4"/>
    <w:rsid w:val="008A15B2"/>
    <w:rsid w:val="008A19FF"/>
    <w:rsid w:val="008A25F1"/>
    <w:rsid w:val="008A2871"/>
    <w:rsid w:val="008A4463"/>
    <w:rsid w:val="008A4932"/>
    <w:rsid w:val="008A50C5"/>
    <w:rsid w:val="008A5353"/>
    <w:rsid w:val="008A54AA"/>
    <w:rsid w:val="008A58E2"/>
    <w:rsid w:val="008A591C"/>
    <w:rsid w:val="008A5C6F"/>
    <w:rsid w:val="008A779A"/>
    <w:rsid w:val="008A7E4F"/>
    <w:rsid w:val="008B133F"/>
    <w:rsid w:val="008B1C9B"/>
    <w:rsid w:val="008B1D55"/>
    <w:rsid w:val="008B2AD0"/>
    <w:rsid w:val="008B3ED2"/>
    <w:rsid w:val="008B579A"/>
    <w:rsid w:val="008B656A"/>
    <w:rsid w:val="008B6589"/>
    <w:rsid w:val="008B6A1A"/>
    <w:rsid w:val="008B7379"/>
    <w:rsid w:val="008C0889"/>
    <w:rsid w:val="008C0FE5"/>
    <w:rsid w:val="008C1E5A"/>
    <w:rsid w:val="008C627B"/>
    <w:rsid w:val="008C6FC8"/>
    <w:rsid w:val="008C7D13"/>
    <w:rsid w:val="008D02B5"/>
    <w:rsid w:val="008D0E2E"/>
    <w:rsid w:val="008D1FDF"/>
    <w:rsid w:val="008D2C9A"/>
    <w:rsid w:val="008D31F1"/>
    <w:rsid w:val="008D3388"/>
    <w:rsid w:val="008D40A6"/>
    <w:rsid w:val="008D4F1C"/>
    <w:rsid w:val="008D5633"/>
    <w:rsid w:val="008D57BB"/>
    <w:rsid w:val="008D652A"/>
    <w:rsid w:val="008D6879"/>
    <w:rsid w:val="008D6E5F"/>
    <w:rsid w:val="008D6ED0"/>
    <w:rsid w:val="008D6FD5"/>
    <w:rsid w:val="008D7FA2"/>
    <w:rsid w:val="008E2AEC"/>
    <w:rsid w:val="008E375A"/>
    <w:rsid w:val="008E3D20"/>
    <w:rsid w:val="008E4F40"/>
    <w:rsid w:val="008E57D4"/>
    <w:rsid w:val="008E5E0C"/>
    <w:rsid w:val="008E651F"/>
    <w:rsid w:val="008E7245"/>
    <w:rsid w:val="008F0189"/>
    <w:rsid w:val="008F0C80"/>
    <w:rsid w:val="008F0EE0"/>
    <w:rsid w:val="008F186B"/>
    <w:rsid w:val="008F19F0"/>
    <w:rsid w:val="008F1A0B"/>
    <w:rsid w:val="008F2525"/>
    <w:rsid w:val="008F33D7"/>
    <w:rsid w:val="008F3F0D"/>
    <w:rsid w:val="008F4693"/>
    <w:rsid w:val="008F72B6"/>
    <w:rsid w:val="008F78A0"/>
    <w:rsid w:val="00900DA3"/>
    <w:rsid w:val="00901716"/>
    <w:rsid w:val="00901EF8"/>
    <w:rsid w:val="00902238"/>
    <w:rsid w:val="00902757"/>
    <w:rsid w:val="009049FB"/>
    <w:rsid w:val="00904D49"/>
    <w:rsid w:val="00905C5F"/>
    <w:rsid w:val="00905EBB"/>
    <w:rsid w:val="00906B5C"/>
    <w:rsid w:val="00906FA5"/>
    <w:rsid w:val="00907060"/>
    <w:rsid w:val="0090773B"/>
    <w:rsid w:val="00911073"/>
    <w:rsid w:val="00911A32"/>
    <w:rsid w:val="00912B39"/>
    <w:rsid w:val="009160DF"/>
    <w:rsid w:val="0091610A"/>
    <w:rsid w:val="00917223"/>
    <w:rsid w:val="00917511"/>
    <w:rsid w:val="009178F8"/>
    <w:rsid w:val="00917FA9"/>
    <w:rsid w:val="00920044"/>
    <w:rsid w:val="00920080"/>
    <w:rsid w:val="00921D2B"/>
    <w:rsid w:val="009221EF"/>
    <w:rsid w:val="00922DE5"/>
    <w:rsid w:val="0092467F"/>
    <w:rsid w:val="009247D3"/>
    <w:rsid w:val="0092481D"/>
    <w:rsid w:val="00925E5A"/>
    <w:rsid w:val="00927190"/>
    <w:rsid w:val="009271C5"/>
    <w:rsid w:val="00927621"/>
    <w:rsid w:val="009312A5"/>
    <w:rsid w:val="0093145B"/>
    <w:rsid w:val="00931795"/>
    <w:rsid w:val="009321A6"/>
    <w:rsid w:val="00933687"/>
    <w:rsid w:val="00934224"/>
    <w:rsid w:val="009344B9"/>
    <w:rsid w:val="00935474"/>
    <w:rsid w:val="00935978"/>
    <w:rsid w:val="009367FD"/>
    <w:rsid w:val="00936BC1"/>
    <w:rsid w:val="00937814"/>
    <w:rsid w:val="00940E72"/>
    <w:rsid w:val="009418C2"/>
    <w:rsid w:val="00941D5E"/>
    <w:rsid w:val="009429A1"/>
    <w:rsid w:val="00942C4A"/>
    <w:rsid w:val="00943033"/>
    <w:rsid w:val="00944F9B"/>
    <w:rsid w:val="0094555E"/>
    <w:rsid w:val="00946100"/>
    <w:rsid w:val="009464D0"/>
    <w:rsid w:val="00947B6E"/>
    <w:rsid w:val="00947CBA"/>
    <w:rsid w:val="00947DD8"/>
    <w:rsid w:val="00950CA0"/>
    <w:rsid w:val="00950CAC"/>
    <w:rsid w:val="00950DD1"/>
    <w:rsid w:val="009515BC"/>
    <w:rsid w:val="00951B48"/>
    <w:rsid w:val="009523EB"/>
    <w:rsid w:val="009526E5"/>
    <w:rsid w:val="00953FEF"/>
    <w:rsid w:val="0095496E"/>
    <w:rsid w:val="00954AAE"/>
    <w:rsid w:val="00954F44"/>
    <w:rsid w:val="00955B37"/>
    <w:rsid w:val="00956C06"/>
    <w:rsid w:val="00956FCE"/>
    <w:rsid w:val="0096096B"/>
    <w:rsid w:val="0096122A"/>
    <w:rsid w:val="009638F3"/>
    <w:rsid w:val="009664EA"/>
    <w:rsid w:val="00966A2D"/>
    <w:rsid w:val="00966B5B"/>
    <w:rsid w:val="00967D6D"/>
    <w:rsid w:val="00970503"/>
    <w:rsid w:val="00971535"/>
    <w:rsid w:val="00972176"/>
    <w:rsid w:val="00973622"/>
    <w:rsid w:val="00973E57"/>
    <w:rsid w:val="00974F26"/>
    <w:rsid w:val="00975237"/>
    <w:rsid w:val="0097548D"/>
    <w:rsid w:val="009767FD"/>
    <w:rsid w:val="0097788F"/>
    <w:rsid w:val="00977B8A"/>
    <w:rsid w:val="009804F1"/>
    <w:rsid w:val="00981F1B"/>
    <w:rsid w:val="00982A53"/>
    <w:rsid w:val="00982B14"/>
    <w:rsid w:val="00984CF6"/>
    <w:rsid w:val="00985058"/>
    <w:rsid w:val="00985C84"/>
    <w:rsid w:val="00985C9B"/>
    <w:rsid w:val="00986019"/>
    <w:rsid w:val="009868E1"/>
    <w:rsid w:val="00986D66"/>
    <w:rsid w:val="00987551"/>
    <w:rsid w:val="0099041F"/>
    <w:rsid w:val="009907CC"/>
    <w:rsid w:val="00990A57"/>
    <w:rsid w:val="009911C6"/>
    <w:rsid w:val="00991A19"/>
    <w:rsid w:val="00991A59"/>
    <w:rsid w:val="00991D88"/>
    <w:rsid w:val="00993AA5"/>
    <w:rsid w:val="009952CC"/>
    <w:rsid w:val="00995BCD"/>
    <w:rsid w:val="00995E52"/>
    <w:rsid w:val="00995EAA"/>
    <w:rsid w:val="00996E32"/>
    <w:rsid w:val="0099732E"/>
    <w:rsid w:val="009976F8"/>
    <w:rsid w:val="0099776A"/>
    <w:rsid w:val="00997A14"/>
    <w:rsid w:val="009A0642"/>
    <w:rsid w:val="009A32FD"/>
    <w:rsid w:val="009A420F"/>
    <w:rsid w:val="009A4D35"/>
    <w:rsid w:val="009A526B"/>
    <w:rsid w:val="009A60D0"/>
    <w:rsid w:val="009A78DC"/>
    <w:rsid w:val="009B05E5"/>
    <w:rsid w:val="009B0685"/>
    <w:rsid w:val="009B09E5"/>
    <w:rsid w:val="009B1220"/>
    <w:rsid w:val="009B1DE7"/>
    <w:rsid w:val="009B3E7E"/>
    <w:rsid w:val="009B41EF"/>
    <w:rsid w:val="009B5754"/>
    <w:rsid w:val="009B712E"/>
    <w:rsid w:val="009B76DB"/>
    <w:rsid w:val="009C1016"/>
    <w:rsid w:val="009C1497"/>
    <w:rsid w:val="009C14E6"/>
    <w:rsid w:val="009C1A87"/>
    <w:rsid w:val="009C2516"/>
    <w:rsid w:val="009C26F9"/>
    <w:rsid w:val="009C635F"/>
    <w:rsid w:val="009C6791"/>
    <w:rsid w:val="009C7010"/>
    <w:rsid w:val="009C73B3"/>
    <w:rsid w:val="009C782F"/>
    <w:rsid w:val="009D230C"/>
    <w:rsid w:val="009D383C"/>
    <w:rsid w:val="009D3CEC"/>
    <w:rsid w:val="009D3D5C"/>
    <w:rsid w:val="009D4504"/>
    <w:rsid w:val="009D6601"/>
    <w:rsid w:val="009D6A69"/>
    <w:rsid w:val="009E1ECA"/>
    <w:rsid w:val="009E3DC6"/>
    <w:rsid w:val="009E4082"/>
    <w:rsid w:val="009E42E1"/>
    <w:rsid w:val="009E457D"/>
    <w:rsid w:val="009E49FA"/>
    <w:rsid w:val="009E4BC7"/>
    <w:rsid w:val="009E5473"/>
    <w:rsid w:val="009E56E1"/>
    <w:rsid w:val="009E5B32"/>
    <w:rsid w:val="009E60E5"/>
    <w:rsid w:val="009E6393"/>
    <w:rsid w:val="009E63D0"/>
    <w:rsid w:val="009E7228"/>
    <w:rsid w:val="009F084D"/>
    <w:rsid w:val="009F17B2"/>
    <w:rsid w:val="009F1B1C"/>
    <w:rsid w:val="009F2650"/>
    <w:rsid w:val="009F3872"/>
    <w:rsid w:val="009F3BE9"/>
    <w:rsid w:val="009F5605"/>
    <w:rsid w:val="009F79AE"/>
    <w:rsid w:val="00A00199"/>
    <w:rsid w:val="00A004FA"/>
    <w:rsid w:val="00A01BED"/>
    <w:rsid w:val="00A01DCF"/>
    <w:rsid w:val="00A023BE"/>
    <w:rsid w:val="00A023E0"/>
    <w:rsid w:val="00A02745"/>
    <w:rsid w:val="00A0298F"/>
    <w:rsid w:val="00A02A27"/>
    <w:rsid w:val="00A05837"/>
    <w:rsid w:val="00A05B02"/>
    <w:rsid w:val="00A066E5"/>
    <w:rsid w:val="00A0674D"/>
    <w:rsid w:val="00A06B1B"/>
    <w:rsid w:val="00A07601"/>
    <w:rsid w:val="00A07928"/>
    <w:rsid w:val="00A1165E"/>
    <w:rsid w:val="00A119DF"/>
    <w:rsid w:val="00A12022"/>
    <w:rsid w:val="00A12387"/>
    <w:rsid w:val="00A1294B"/>
    <w:rsid w:val="00A12A4D"/>
    <w:rsid w:val="00A1432C"/>
    <w:rsid w:val="00A146C5"/>
    <w:rsid w:val="00A14801"/>
    <w:rsid w:val="00A14A4E"/>
    <w:rsid w:val="00A14A6F"/>
    <w:rsid w:val="00A15A54"/>
    <w:rsid w:val="00A15C33"/>
    <w:rsid w:val="00A15F01"/>
    <w:rsid w:val="00A1641E"/>
    <w:rsid w:val="00A164E9"/>
    <w:rsid w:val="00A176C2"/>
    <w:rsid w:val="00A206F5"/>
    <w:rsid w:val="00A213A5"/>
    <w:rsid w:val="00A2143E"/>
    <w:rsid w:val="00A21CEB"/>
    <w:rsid w:val="00A22702"/>
    <w:rsid w:val="00A2344A"/>
    <w:rsid w:val="00A235BA"/>
    <w:rsid w:val="00A24343"/>
    <w:rsid w:val="00A278BB"/>
    <w:rsid w:val="00A27A5D"/>
    <w:rsid w:val="00A302F7"/>
    <w:rsid w:val="00A3032C"/>
    <w:rsid w:val="00A303E6"/>
    <w:rsid w:val="00A310F1"/>
    <w:rsid w:val="00A31D60"/>
    <w:rsid w:val="00A3245D"/>
    <w:rsid w:val="00A328BF"/>
    <w:rsid w:val="00A33023"/>
    <w:rsid w:val="00A3365E"/>
    <w:rsid w:val="00A33BF9"/>
    <w:rsid w:val="00A35398"/>
    <w:rsid w:val="00A362CC"/>
    <w:rsid w:val="00A36701"/>
    <w:rsid w:val="00A378D7"/>
    <w:rsid w:val="00A37A27"/>
    <w:rsid w:val="00A403F7"/>
    <w:rsid w:val="00A40B8B"/>
    <w:rsid w:val="00A40D5A"/>
    <w:rsid w:val="00A41205"/>
    <w:rsid w:val="00A4174D"/>
    <w:rsid w:val="00A41CC8"/>
    <w:rsid w:val="00A4220C"/>
    <w:rsid w:val="00A43037"/>
    <w:rsid w:val="00A43359"/>
    <w:rsid w:val="00A43370"/>
    <w:rsid w:val="00A4456F"/>
    <w:rsid w:val="00A45965"/>
    <w:rsid w:val="00A4598F"/>
    <w:rsid w:val="00A45B82"/>
    <w:rsid w:val="00A462DC"/>
    <w:rsid w:val="00A46429"/>
    <w:rsid w:val="00A479C0"/>
    <w:rsid w:val="00A510A0"/>
    <w:rsid w:val="00A51AB2"/>
    <w:rsid w:val="00A5310C"/>
    <w:rsid w:val="00A532C2"/>
    <w:rsid w:val="00A555A0"/>
    <w:rsid w:val="00A56152"/>
    <w:rsid w:val="00A569D7"/>
    <w:rsid w:val="00A57304"/>
    <w:rsid w:val="00A57424"/>
    <w:rsid w:val="00A5782F"/>
    <w:rsid w:val="00A6068C"/>
    <w:rsid w:val="00A6106B"/>
    <w:rsid w:val="00A63142"/>
    <w:rsid w:val="00A643FB"/>
    <w:rsid w:val="00A64FEC"/>
    <w:rsid w:val="00A65519"/>
    <w:rsid w:val="00A6592A"/>
    <w:rsid w:val="00A659FA"/>
    <w:rsid w:val="00A65A1A"/>
    <w:rsid w:val="00A66768"/>
    <w:rsid w:val="00A669CE"/>
    <w:rsid w:val="00A6747C"/>
    <w:rsid w:val="00A703B9"/>
    <w:rsid w:val="00A7051C"/>
    <w:rsid w:val="00A707B2"/>
    <w:rsid w:val="00A708F5"/>
    <w:rsid w:val="00A72098"/>
    <w:rsid w:val="00A7220D"/>
    <w:rsid w:val="00A722A9"/>
    <w:rsid w:val="00A722AC"/>
    <w:rsid w:val="00A737C9"/>
    <w:rsid w:val="00A74893"/>
    <w:rsid w:val="00A74C82"/>
    <w:rsid w:val="00A75004"/>
    <w:rsid w:val="00A76539"/>
    <w:rsid w:val="00A80405"/>
    <w:rsid w:val="00A8122E"/>
    <w:rsid w:val="00A81280"/>
    <w:rsid w:val="00A812C8"/>
    <w:rsid w:val="00A82146"/>
    <w:rsid w:val="00A84A34"/>
    <w:rsid w:val="00A84F27"/>
    <w:rsid w:val="00A85147"/>
    <w:rsid w:val="00A85BA3"/>
    <w:rsid w:val="00A85E2C"/>
    <w:rsid w:val="00A86AE2"/>
    <w:rsid w:val="00A87432"/>
    <w:rsid w:val="00A9004C"/>
    <w:rsid w:val="00A9090D"/>
    <w:rsid w:val="00A93AA9"/>
    <w:rsid w:val="00A94651"/>
    <w:rsid w:val="00A949C0"/>
    <w:rsid w:val="00A9566D"/>
    <w:rsid w:val="00A9581F"/>
    <w:rsid w:val="00A96274"/>
    <w:rsid w:val="00AA0B98"/>
    <w:rsid w:val="00AA186A"/>
    <w:rsid w:val="00AA228E"/>
    <w:rsid w:val="00AA234F"/>
    <w:rsid w:val="00AA3920"/>
    <w:rsid w:val="00AA5F05"/>
    <w:rsid w:val="00AB0538"/>
    <w:rsid w:val="00AB08AC"/>
    <w:rsid w:val="00AB0FBB"/>
    <w:rsid w:val="00AB1B48"/>
    <w:rsid w:val="00AB2D56"/>
    <w:rsid w:val="00AB3E4F"/>
    <w:rsid w:val="00AB5BD9"/>
    <w:rsid w:val="00AB6FCF"/>
    <w:rsid w:val="00AC1405"/>
    <w:rsid w:val="00AC30DB"/>
    <w:rsid w:val="00AC38E9"/>
    <w:rsid w:val="00AC480D"/>
    <w:rsid w:val="00AC59BA"/>
    <w:rsid w:val="00AC5E0F"/>
    <w:rsid w:val="00AC65CA"/>
    <w:rsid w:val="00AC6C12"/>
    <w:rsid w:val="00AC71FA"/>
    <w:rsid w:val="00AC7542"/>
    <w:rsid w:val="00AC7E58"/>
    <w:rsid w:val="00AD2112"/>
    <w:rsid w:val="00AD242F"/>
    <w:rsid w:val="00AD456C"/>
    <w:rsid w:val="00AD46B3"/>
    <w:rsid w:val="00AD4806"/>
    <w:rsid w:val="00AD48EE"/>
    <w:rsid w:val="00AD4E49"/>
    <w:rsid w:val="00AD5BCE"/>
    <w:rsid w:val="00AD6879"/>
    <w:rsid w:val="00AD7E6D"/>
    <w:rsid w:val="00AE066A"/>
    <w:rsid w:val="00AE09A5"/>
    <w:rsid w:val="00AE09A6"/>
    <w:rsid w:val="00AE09E8"/>
    <w:rsid w:val="00AE0B38"/>
    <w:rsid w:val="00AE29B9"/>
    <w:rsid w:val="00AE31D5"/>
    <w:rsid w:val="00AE343C"/>
    <w:rsid w:val="00AE5680"/>
    <w:rsid w:val="00AE6274"/>
    <w:rsid w:val="00AE739A"/>
    <w:rsid w:val="00AE7B47"/>
    <w:rsid w:val="00AF029F"/>
    <w:rsid w:val="00AF0958"/>
    <w:rsid w:val="00AF1819"/>
    <w:rsid w:val="00AF18E0"/>
    <w:rsid w:val="00AF2427"/>
    <w:rsid w:val="00AF3665"/>
    <w:rsid w:val="00AF4C91"/>
    <w:rsid w:val="00AF5395"/>
    <w:rsid w:val="00AF5D29"/>
    <w:rsid w:val="00AF65C5"/>
    <w:rsid w:val="00AF6FF6"/>
    <w:rsid w:val="00AF703F"/>
    <w:rsid w:val="00AF743F"/>
    <w:rsid w:val="00AF7F7B"/>
    <w:rsid w:val="00B00755"/>
    <w:rsid w:val="00B00C49"/>
    <w:rsid w:val="00B02789"/>
    <w:rsid w:val="00B04CE0"/>
    <w:rsid w:val="00B060F3"/>
    <w:rsid w:val="00B063A7"/>
    <w:rsid w:val="00B06E5E"/>
    <w:rsid w:val="00B074F4"/>
    <w:rsid w:val="00B07716"/>
    <w:rsid w:val="00B07DF7"/>
    <w:rsid w:val="00B13B2D"/>
    <w:rsid w:val="00B14CE9"/>
    <w:rsid w:val="00B1562A"/>
    <w:rsid w:val="00B16B2F"/>
    <w:rsid w:val="00B215C7"/>
    <w:rsid w:val="00B23313"/>
    <w:rsid w:val="00B258EF"/>
    <w:rsid w:val="00B26319"/>
    <w:rsid w:val="00B265BA"/>
    <w:rsid w:val="00B26686"/>
    <w:rsid w:val="00B27564"/>
    <w:rsid w:val="00B27E7B"/>
    <w:rsid w:val="00B3145E"/>
    <w:rsid w:val="00B316A2"/>
    <w:rsid w:val="00B3359E"/>
    <w:rsid w:val="00B33A2A"/>
    <w:rsid w:val="00B342B1"/>
    <w:rsid w:val="00B34D54"/>
    <w:rsid w:val="00B359A6"/>
    <w:rsid w:val="00B36365"/>
    <w:rsid w:val="00B36734"/>
    <w:rsid w:val="00B376B3"/>
    <w:rsid w:val="00B37B77"/>
    <w:rsid w:val="00B4106E"/>
    <w:rsid w:val="00B42705"/>
    <w:rsid w:val="00B42C51"/>
    <w:rsid w:val="00B42FE5"/>
    <w:rsid w:val="00B44606"/>
    <w:rsid w:val="00B448B9"/>
    <w:rsid w:val="00B4493D"/>
    <w:rsid w:val="00B45DA0"/>
    <w:rsid w:val="00B4600A"/>
    <w:rsid w:val="00B46A68"/>
    <w:rsid w:val="00B47074"/>
    <w:rsid w:val="00B47ECB"/>
    <w:rsid w:val="00B51078"/>
    <w:rsid w:val="00B521C1"/>
    <w:rsid w:val="00B543E5"/>
    <w:rsid w:val="00B54A6F"/>
    <w:rsid w:val="00B55D5A"/>
    <w:rsid w:val="00B5655B"/>
    <w:rsid w:val="00B567B9"/>
    <w:rsid w:val="00B56C23"/>
    <w:rsid w:val="00B6018F"/>
    <w:rsid w:val="00B60962"/>
    <w:rsid w:val="00B60E46"/>
    <w:rsid w:val="00B61FD5"/>
    <w:rsid w:val="00B62242"/>
    <w:rsid w:val="00B6254E"/>
    <w:rsid w:val="00B63CA7"/>
    <w:rsid w:val="00B64AD4"/>
    <w:rsid w:val="00B66239"/>
    <w:rsid w:val="00B663CD"/>
    <w:rsid w:val="00B6646F"/>
    <w:rsid w:val="00B668E8"/>
    <w:rsid w:val="00B669A8"/>
    <w:rsid w:val="00B66A1F"/>
    <w:rsid w:val="00B71FF2"/>
    <w:rsid w:val="00B7311A"/>
    <w:rsid w:val="00B73E69"/>
    <w:rsid w:val="00B7445D"/>
    <w:rsid w:val="00B75112"/>
    <w:rsid w:val="00B75516"/>
    <w:rsid w:val="00B75835"/>
    <w:rsid w:val="00B76826"/>
    <w:rsid w:val="00B76F21"/>
    <w:rsid w:val="00B77523"/>
    <w:rsid w:val="00B7783F"/>
    <w:rsid w:val="00B800FE"/>
    <w:rsid w:val="00B801A8"/>
    <w:rsid w:val="00B803D9"/>
    <w:rsid w:val="00B807D8"/>
    <w:rsid w:val="00B808AB"/>
    <w:rsid w:val="00B82430"/>
    <w:rsid w:val="00B82D70"/>
    <w:rsid w:val="00B84242"/>
    <w:rsid w:val="00B84FEE"/>
    <w:rsid w:val="00B85BC5"/>
    <w:rsid w:val="00B8625C"/>
    <w:rsid w:val="00B871CA"/>
    <w:rsid w:val="00B90D9F"/>
    <w:rsid w:val="00B9166A"/>
    <w:rsid w:val="00B9224E"/>
    <w:rsid w:val="00B942D4"/>
    <w:rsid w:val="00B949AD"/>
    <w:rsid w:val="00B95AD5"/>
    <w:rsid w:val="00B97CFB"/>
    <w:rsid w:val="00B97DAC"/>
    <w:rsid w:val="00BA0AAA"/>
    <w:rsid w:val="00BA1B0E"/>
    <w:rsid w:val="00BA1D78"/>
    <w:rsid w:val="00BA1E8F"/>
    <w:rsid w:val="00BA3884"/>
    <w:rsid w:val="00BA3BDF"/>
    <w:rsid w:val="00BA5CB7"/>
    <w:rsid w:val="00BA5FC2"/>
    <w:rsid w:val="00BA6953"/>
    <w:rsid w:val="00BA6EA8"/>
    <w:rsid w:val="00BA7BB8"/>
    <w:rsid w:val="00BB0320"/>
    <w:rsid w:val="00BB12A8"/>
    <w:rsid w:val="00BB38E3"/>
    <w:rsid w:val="00BB4699"/>
    <w:rsid w:val="00BB54E2"/>
    <w:rsid w:val="00BB5F0D"/>
    <w:rsid w:val="00BB6313"/>
    <w:rsid w:val="00BB6682"/>
    <w:rsid w:val="00BB6AA2"/>
    <w:rsid w:val="00BB70B8"/>
    <w:rsid w:val="00BB731C"/>
    <w:rsid w:val="00BC00C8"/>
    <w:rsid w:val="00BC0264"/>
    <w:rsid w:val="00BC09E8"/>
    <w:rsid w:val="00BC09EE"/>
    <w:rsid w:val="00BC0CF1"/>
    <w:rsid w:val="00BC25D7"/>
    <w:rsid w:val="00BC29EA"/>
    <w:rsid w:val="00BC2DE8"/>
    <w:rsid w:val="00BC435F"/>
    <w:rsid w:val="00BC4DDB"/>
    <w:rsid w:val="00BC63E0"/>
    <w:rsid w:val="00BC72C9"/>
    <w:rsid w:val="00BC769E"/>
    <w:rsid w:val="00BD014B"/>
    <w:rsid w:val="00BD0570"/>
    <w:rsid w:val="00BD118E"/>
    <w:rsid w:val="00BD160C"/>
    <w:rsid w:val="00BD1EBB"/>
    <w:rsid w:val="00BD27CF"/>
    <w:rsid w:val="00BD35BC"/>
    <w:rsid w:val="00BD41D9"/>
    <w:rsid w:val="00BD51B5"/>
    <w:rsid w:val="00BD58C4"/>
    <w:rsid w:val="00BD608A"/>
    <w:rsid w:val="00BD608B"/>
    <w:rsid w:val="00BD747F"/>
    <w:rsid w:val="00BD7A59"/>
    <w:rsid w:val="00BE0CBB"/>
    <w:rsid w:val="00BE0F50"/>
    <w:rsid w:val="00BE20CE"/>
    <w:rsid w:val="00BE39CD"/>
    <w:rsid w:val="00BE44F6"/>
    <w:rsid w:val="00BE5445"/>
    <w:rsid w:val="00BE585B"/>
    <w:rsid w:val="00BE679B"/>
    <w:rsid w:val="00BE6B99"/>
    <w:rsid w:val="00BE7834"/>
    <w:rsid w:val="00BE7B71"/>
    <w:rsid w:val="00BF18E5"/>
    <w:rsid w:val="00BF1A1F"/>
    <w:rsid w:val="00BF255F"/>
    <w:rsid w:val="00BF2829"/>
    <w:rsid w:val="00BF3354"/>
    <w:rsid w:val="00BF3848"/>
    <w:rsid w:val="00BF4D9D"/>
    <w:rsid w:val="00BF5794"/>
    <w:rsid w:val="00BF5A8A"/>
    <w:rsid w:val="00BF625B"/>
    <w:rsid w:val="00BF6CBA"/>
    <w:rsid w:val="00BF74BF"/>
    <w:rsid w:val="00BF77FB"/>
    <w:rsid w:val="00BF79D6"/>
    <w:rsid w:val="00C00071"/>
    <w:rsid w:val="00C00482"/>
    <w:rsid w:val="00C007AA"/>
    <w:rsid w:val="00C01472"/>
    <w:rsid w:val="00C02139"/>
    <w:rsid w:val="00C02567"/>
    <w:rsid w:val="00C025AB"/>
    <w:rsid w:val="00C03293"/>
    <w:rsid w:val="00C05435"/>
    <w:rsid w:val="00C055E2"/>
    <w:rsid w:val="00C05755"/>
    <w:rsid w:val="00C06227"/>
    <w:rsid w:val="00C078CB"/>
    <w:rsid w:val="00C10A91"/>
    <w:rsid w:val="00C1158D"/>
    <w:rsid w:val="00C1221C"/>
    <w:rsid w:val="00C127F4"/>
    <w:rsid w:val="00C12A24"/>
    <w:rsid w:val="00C13DA3"/>
    <w:rsid w:val="00C1465B"/>
    <w:rsid w:val="00C15658"/>
    <w:rsid w:val="00C1573A"/>
    <w:rsid w:val="00C1577F"/>
    <w:rsid w:val="00C15E7C"/>
    <w:rsid w:val="00C165A6"/>
    <w:rsid w:val="00C17510"/>
    <w:rsid w:val="00C20146"/>
    <w:rsid w:val="00C2077B"/>
    <w:rsid w:val="00C20C05"/>
    <w:rsid w:val="00C21708"/>
    <w:rsid w:val="00C21F01"/>
    <w:rsid w:val="00C2249B"/>
    <w:rsid w:val="00C224AB"/>
    <w:rsid w:val="00C2289C"/>
    <w:rsid w:val="00C23A0E"/>
    <w:rsid w:val="00C24A99"/>
    <w:rsid w:val="00C25003"/>
    <w:rsid w:val="00C26527"/>
    <w:rsid w:val="00C26538"/>
    <w:rsid w:val="00C26918"/>
    <w:rsid w:val="00C26F96"/>
    <w:rsid w:val="00C27DD7"/>
    <w:rsid w:val="00C30B7D"/>
    <w:rsid w:val="00C317EB"/>
    <w:rsid w:val="00C32A54"/>
    <w:rsid w:val="00C334CB"/>
    <w:rsid w:val="00C33800"/>
    <w:rsid w:val="00C348BB"/>
    <w:rsid w:val="00C34B5B"/>
    <w:rsid w:val="00C34DBB"/>
    <w:rsid w:val="00C3542E"/>
    <w:rsid w:val="00C36337"/>
    <w:rsid w:val="00C36381"/>
    <w:rsid w:val="00C36D20"/>
    <w:rsid w:val="00C378A8"/>
    <w:rsid w:val="00C4198A"/>
    <w:rsid w:val="00C42FE7"/>
    <w:rsid w:val="00C45294"/>
    <w:rsid w:val="00C45F19"/>
    <w:rsid w:val="00C47667"/>
    <w:rsid w:val="00C47CCA"/>
    <w:rsid w:val="00C50030"/>
    <w:rsid w:val="00C518D9"/>
    <w:rsid w:val="00C51F1B"/>
    <w:rsid w:val="00C52E61"/>
    <w:rsid w:val="00C53453"/>
    <w:rsid w:val="00C535B5"/>
    <w:rsid w:val="00C5392C"/>
    <w:rsid w:val="00C539E7"/>
    <w:rsid w:val="00C53BA9"/>
    <w:rsid w:val="00C54E98"/>
    <w:rsid w:val="00C5532F"/>
    <w:rsid w:val="00C5598C"/>
    <w:rsid w:val="00C55E36"/>
    <w:rsid w:val="00C55F82"/>
    <w:rsid w:val="00C57A88"/>
    <w:rsid w:val="00C60810"/>
    <w:rsid w:val="00C6138F"/>
    <w:rsid w:val="00C61A45"/>
    <w:rsid w:val="00C61D1E"/>
    <w:rsid w:val="00C623BD"/>
    <w:rsid w:val="00C6346F"/>
    <w:rsid w:val="00C63476"/>
    <w:rsid w:val="00C6389E"/>
    <w:rsid w:val="00C64167"/>
    <w:rsid w:val="00C643AD"/>
    <w:rsid w:val="00C64EA7"/>
    <w:rsid w:val="00C66255"/>
    <w:rsid w:val="00C663F5"/>
    <w:rsid w:val="00C663F6"/>
    <w:rsid w:val="00C679E1"/>
    <w:rsid w:val="00C67B62"/>
    <w:rsid w:val="00C70F38"/>
    <w:rsid w:val="00C71047"/>
    <w:rsid w:val="00C724FE"/>
    <w:rsid w:val="00C72F01"/>
    <w:rsid w:val="00C7312D"/>
    <w:rsid w:val="00C73638"/>
    <w:rsid w:val="00C73648"/>
    <w:rsid w:val="00C747C4"/>
    <w:rsid w:val="00C7531A"/>
    <w:rsid w:val="00C75894"/>
    <w:rsid w:val="00C76B85"/>
    <w:rsid w:val="00C8085D"/>
    <w:rsid w:val="00C82058"/>
    <w:rsid w:val="00C82269"/>
    <w:rsid w:val="00C83832"/>
    <w:rsid w:val="00C84405"/>
    <w:rsid w:val="00C84530"/>
    <w:rsid w:val="00C8497B"/>
    <w:rsid w:val="00C858AF"/>
    <w:rsid w:val="00C86B49"/>
    <w:rsid w:val="00C90172"/>
    <w:rsid w:val="00C91E50"/>
    <w:rsid w:val="00C92D17"/>
    <w:rsid w:val="00C9315F"/>
    <w:rsid w:val="00C955B9"/>
    <w:rsid w:val="00C958D0"/>
    <w:rsid w:val="00C95F7F"/>
    <w:rsid w:val="00C961E5"/>
    <w:rsid w:val="00C969F9"/>
    <w:rsid w:val="00C976EE"/>
    <w:rsid w:val="00C979CD"/>
    <w:rsid w:val="00CA03E9"/>
    <w:rsid w:val="00CA136E"/>
    <w:rsid w:val="00CA17B2"/>
    <w:rsid w:val="00CA1B5B"/>
    <w:rsid w:val="00CA2F00"/>
    <w:rsid w:val="00CA3C2F"/>
    <w:rsid w:val="00CA3D1D"/>
    <w:rsid w:val="00CA4B18"/>
    <w:rsid w:val="00CB2FBD"/>
    <w:rsid w:val="00CB492A"/>
    <w:rsid w:val="00CB5434"/>
    <w:rsid w:val="00CB57F4"/>
    <w:rsid w:val="00CB583F"/>
    <w:rsid w:val="00CB5A7C"/>
    <w:rsid w:val="00CB5ABF"/>
    <w:rsid w:val="00CB6AA8"/>
    <w:rsid w:val="00CB7859"/>
    <w:rsid w:val="00CB7E15"/>
    <w:rsid w:val="00CC1851"/>
    <w:rsid w:val="00CC2D1D"/>
    <w:rsid w:val="00CC2D26"/>
    <w:rsid w:val="00CC363A"/>
    <w:rsid w:val="00CC406C"/>
    <w:rsid w:val="00CC53DC"/>
    <w:rsid w:val="00CC54ED"/>
    <w:rsid w:val="00CC6400"/>
    <w:rsid w:val="00CC65CD"/>
    <w:rsid w:val="00CC685F"/>
    <w:rsid w:val="00CC70EE"/>
    <w:rsid w:val="00CC7335"/>
    <w:rsid w:val="00CC7D09"/>
    <w:rsid w:val="00CD0E33"/>
    <w:rsid w:val="00CD13BD"/>
    <w:rsid w:val="00CD13D7"/>
    <w:rsid w:val="00CD5382"/>
    <w:rsid w:val="00CD7755"/>
    <w:rsid w:val="00CE169F"/>
    <w:rsid w:val="00CE2578"/>
    <w:rsid w:val="00CE290F"/>
    <w:rsid w:val="00CE2C62"/>
    <w:rsid w:val="00CE4B0D"/>
    <w:rsid w:val="00CE4FA0"/>
    <w:rsid w:val="00CE6491"/>
    <w:rsid w:val="00CE6DE7"/>
    <w:rsid w:val="00CE6EBD"/>
    <w:rsid w:val="00CF13D9"/>
    <w:rsid w:val="00CF196A"/>
    <w:rsid w:val="00CF1CA0"/>
    <w:rsid w:val="00CF21FD"/>
    <w:rsid w:val="00CF38FC"/>
    <w:rsid w:val="00CF3B2E"/>
    <w:rsid w:val="00CF4CB4"/>
    <w:rsid w:val="00CF5F11"/>
    <w:rsid w:val="00CF6B0D"/>
    <w:rsid w:val="00CF6EBB"/>
    <w:rsid w:val="00D00D17"/>
    <w:rsid w:val="00D01006"/>
    <w:rsid w:val="00D0243D"/>
    <w:rsid w:val="00D0253F"/>
    <w:rsid w:val="00D02D01"/>
    <w:rsid w:val="00D03A52"/>
    <w:rsid w:val="00D05249"/>
    <w:rsid w:val="00D05A5F"/>
    <w:rsid w:val="00D06171"/>
    <w:rsid w:val="00D062E2"/>
    <w:rsid w:val="00D0699B"/>
    <w:rsid w:val="00D0718A"/>
    <w:rsid w:val="00D079E2"/>
    <w:rsid w:val="00D07CA0"/>
    <w:rsid w:val="00D108D2"/>
    <w:rsid w:val="00D11955"/>
    <w:rsid w:val="00D11B9F"/>
    <w:rsid w:val="00D121C2"/>
    <w:rsid w:val="00D12546"/>
    <w:rsid w:val="00D130E4"/>
    <w:rsid w:val="00D13164"/>
    <w:rsid w:val="00D134A8"/>
    <w:rsid w:val="00D13854"/>
    <w:rsid w:val="00D14877"/>
    <w:rsid w:val="00D153AD"/>
    <w:rsid w:val="00D15C06"/>
    <w:rsid w:val="00D1668B"/>
    <w:rsid w:val="00D16817"/>
    <w:rsid w:val="00D17317"/>
    <w:rsid w:val="00D1738A"/>
    <w:rsid w:val="00D2012B"/>
    <w:rsid w:val="00D208FA"/>
    <w:rsid w:val="00D213AE"/>
    <w:rsid w:val="00D213BC"/>
    <w:rsid w:val="00D2181F"/>
    <w:rsid w:val="00D21B6A"/>
    <w:rsid w:val="00D22ABF"/>
    <w:rsid w:val="00D23AAD"/>
    <w:rsid w:val="00D24691"/>
    <w:rsid w:val="00D24D9D"/>
    <w:rsid w:val="00D2518F"/>
    <w:rsid w:val="00D27192"/>
    <w:rsid w:val="00D27AD8"/>
    <w:rsid w:val="00D30DE8"/>
    <w:rsid w:val="00D31804"/>
    <w:rsid w:val="00D3236F"/>
    <w:rsid w:val="00D33FF8"/>
    <w:rsid w:val="00D3444D"/>
    <w:rsid w:val="00D344E9"/>
    <w:rsid w:val="00D34A1E"/>
    <w:rsid w:val="00D34FF8"/>
    <w:rsid w:val="00D3575B"/>
    <w:rsid w:val="00D36078"/>
    <w:rsid w:val="00D36A23"/>
    <w:rsid w:val="00D3741A"/>
    <w:rsid w:val="00D40310"/>
    <w:rsid w:val="00D4078F"/>
    <w:rsid w:val="00D415D8"/>
    <w:rsid w:val="00D453AF"/>
    <w:rsid w:val="00D456FC"/>
    <w:rsid w:val="00D45DB6"/>
    <w:rsid w:val="00D462A8"/>
    <w:rsid w:val="00D466A6"/>
    <w:rsid w:val="00D47654"/>
    <w:rsid w:val="00D47B14"/>
    <w:rsid w:val="00D50C08"/>
    <w:rsid w:val="00D515C3"/>
    <w:rsid w:val="00D52C86"/>
    <w:rsid w:val="00D53779"/>
    <w:rsid w:val="00D53A88"/>
    <w:rsid w:val="00D54083"/>
    <w:rsid w:val="00D55388"/>
    <w:rsid w:val="00D56943"/>
    <w:rsid w:val="00D574F7"/>
    <w:rsid w:val="00D57F74"/>
    <w:rsid w:val="00D6040A"/>
    <w:rsid w:val="00D61A91"/>
    <w:rsid w:val="00D61EBD"/>
    <w:rsid w:val="00D620D2"/>
    <w:rsid w:val="00D6402A"/>
    <w:rsid w:val="00D64E5C"/>
    <w:rsid w:val="00D653D8"/>
    <w:rsid w:val="00D666AA"/>
    <w:rsid w:val="00D6738B"/>
    <w:rsid w:val="00D67BAD"/>
    <w:rsid w:val="00D7186F"/>
    <w:rsid w:val="00D72506"/>
    <w:rsid w:val="00D73D80"/>
    <w:rsid w:val="00D73DEC"/>
    <w:rsid w:val="00D74CC6"/>
    <w:rsid w:val="00D75658"/>
    <w:rsid w:val="00D75786"/>
    <w:rsid w:val="00D76566"/>
    <w:rsid w:val="00D77398"/>
    <w:rsid w:val="00D77820"/>
    <w:rsid w:val="00D77D18"/>
    <w:rsid w:val="00D80351"/>
    <w:rsid w:val="00D805D8"/>
    <w:rsid w:val="00D81275"/>
    <w:rsid w:val="00D8148B"/>
    <w:rsid w:val="00D81AC4"/>
    <w:rsid w:val="00D81C9B"/>
    <w:rsid w:val="00D82648"/>
    <w:rsid w:val="00D82A42"/>
    <w:rsid w:val="00D835CF"/>
    <w:rsid w:val="00D839CA"/>
    <w:rsid w:val="00D84018"/>
    <w:rsid w:val="00D847ED"/>
    <w:rsid w:val="00D8492C"/>
    <w:rsid w:val="00D85021"/>
    <w:rsid w:val="00D85B58"/>
    <w:rsid w:val="00D86480"/>
    <w:rsid w:val="00D86FE8"/>
    <w:rsid w:val="00D90774"/>
    <w:rsid w:val="00D91BE2"/>
    <w:rsid w:val="00D92247"/>
    <w:rsid w:val="00D92362"/>
    <w:rsid w:val="00D9361F"/>
    <w:rsid w:val="00D937E4"/>
    <w:rsid w:val="00D93F22"/>
    <w:rsid w:val="00D94CBE"/>
    <w:rsid w:val="00D95EE7"/>
    <w:rsid w:val="00D96978"/>
    <w:rsid w:val="00D9797C"/>
    <w:rsid w:val="00DA129E"/>
    <w:rsid w:val="00DA1B3E"/>
    <w:rsid w:val="00DA393A"/>
    <w:rsid w:val="00DA401C"/>
    <w:rsid w:val="00DA5F37"/>
    <w:rsid w:val="00DA60E7"/>
    <w:rsid w:val="00DA6AAA"/>
    <w:rsid w:val="00DA6B7A"/>
    <w:rsid w:val="00DB01FB"/>
    <w:rsid w:val="00DB069B"/>
    <w:rsid w:val="00DB12B4"/>
    <w:rsid w:val="00DB1412"/>
    <w:rsid w:val="00DB1DB2"/>
    <w:rsid w:val="00DB29DA"/>
    <w:rsid w:val="00DB2F7C"/>
    <w:rsid w:val="00DB40AC"/>
    <w:rsid w:val="00DB5E68"/>
    <w:rsid w:val="00DB6185"/>
    <w:rsid w:val="00DB77B1"/>
    <w:rsid w:val="00DC0749"/>
    <w:rsid w:val="00DC09FF"/>
    <w:rsid w:val="00DC1263"/>
    <w:rsid w:val="00DC1F9B"/>
    <w:rsid w:val="00DC29BE"/>
    <w:rsid w:val="00DC45B0"/>
    <w:rsid w:val="00DC520E"/>
    <w:rsid w:val="00DC5A88"/>
    <w:rsid w:val="00DC5D60"/>
    <w:rsid w:val="00DC5FFB"/>
    <w:rsid w:val="00DC783A"/>
    <w:rsid w:val="00DC7BBF"/>
    <w:rsid w:val="00DD02D0"/>
    <w:rsid w:val="00DD125D"/>
    <w:rsid w:val="00DD203F"/>
    <w:rsid w:val="00DD2211"/>
    <w:rsid w:val="00DD29E7"/>
    <w:rsid w:val="00DD2F57"/>
    <w:rsid w:val="00DD30F4"/>
    <w:rsid w:val="00DD416B"/>
    <w:rsid w:val="00DD5371"/>
    <w:rsid w:val="00DD5473"/>
    <w:rsid w:val="00DD5C38"/>
    <w:rsid w:val="00DD6060"/>
    <w:rsid w:val="00DE1577"/>
    <w:rsid w:val="00DE1A5B"/>
    <w:rsid w:val="00DE2164"/>
    <w:rsid w:val="00DE2BF8"/>
    <w:rsid w:val="00DE2D1F"/>
    <w:rsid w:val="00DE3319"/>
    <w:rsid w:val="00DE3A96"/>
    <w:rsid w:val="00DE44D6"/>
    <w:rsid w:val="00DE4B9C"/>
    <w:rsid w:val="00DE4C47"/>
    <w:rsid w:val="00DE4DD1"/>
    <w:rsid w:val="00DE5723"/>
    <w:rsid w:val="00DE60C5"/>
    <w:rsid w:val="00DE6796"/>
    <w:rsid w:val="00DE6BDD"/>
    <w:rsid w:val="00DE7079"/>
    <w:rsid w:val="00DF106C"/>
    <w:rsid w:val="00DF1968"/>
    <w:rsid w:val="00DF2346"/>
    <w:rsid w:val="00DF2DCE"/>
    <w:rsid w:val="00DF305E"/>
    <w:rsid w:val="00DF38FD"/>
    <w:rsid w:val="00DF3E98"/>
    <w:rsid w:val="00DF4B95"/>
    <w:rsid w:val="00DF5DC5"/>
    <w:rsid w:val="00DF6C90"/>
    <w:rsid w:val="00DF7C67"/>
    <w:rsid w:val="00E0027F"/>
    <w:rsid w:val="00E002F0"/>
    <w:rsid w:val="00E00D5E"/>
    <w:rsid w:val="00E01235"/>
    <w:rsid w:val="00E0124E"/>
    <w:rsid w:val="00E0125D"/>
    <w:rsid w:val="00E02299"/>
    <w:rsid w:val="00E040B1"/>
    <w:rsid w:val="00E10CF4"/>
    <w:rsid w:val="00E10EF0"/>
    <w:rsid w:val="00E118CF"/>
    <w:rsid w:val="00E129EC"/>
    <w:rsid w:val="00E12EA5"/>
    <w:rsid w:val="00E13858"/>
    <w:rsid w:val="00E14830"/>
    <w:rsid w:val="00E1636B"/>
    <w:rsid w:val="00E16448"/>
    <w:rsid w:val="00E16623"/>
    <w:rsid w:val="00E16B28"/>
    <w:rsid w:val="00E214D5"/>
    <w:rsid w:val="00E22CD2"/>
    <w:rsid w:val="00E23893"/>
    <w:rsid w:val="00E240A2"/>
    <w:rsid w:val="00E245B8"/>
    <w:rsid w:val="00E24C82"/>
    <w:rsid w:val="00E259DF"/>
    <w:rsid w:val="00E271FB"/>
    <w:rsid w:val="00E307AD"/>
    <w:rsid w:val="00E31453"/>
    <w:rsid w:val="00E33905"/>
    <w:rsid w:val="00E345D6"/>
    <w:rsid w:val="00E35C3C"/>
    <w:rsid w:val="00E370D2"/>
    <w:rsid w:val="00E412B0"/>
    <w:rsid w:val="00E41E99"/>
    <w:rsid w:val="00E41F16"/>
    <w:rsid w:val="00E43E57"/>
    <w:rsid w:val="00E4401E"/>
    <w:rsid w:val="00E45535"/>
    <w:rsid w:val="00E4573D"/>
    <w:rsid w:val="00E464BC"/>
    <w:rsid w:val="00E46987"/>
    <w:rsid w:val="00E50ED0"/>
    <w:rsid w:val="00E52AB9"/>
    <w:rsid w:val="00E53397"/>
    <w:rsid w:val="00E53425"/>
    <w:rsid w:val="00E54D4B"/>
    <w:rsid w:val="00E55242"/>
    <w:rsid w:val="00E575EB"/>
    <w:rsid w:val="00E57622"/>
    <w:rsid w:val="00E57EF8"/>
    <w:rsid w:val="00E60095"/>
    <w:rsid w:val="00E611FA"/>
    <w:rsid w:val="00E613E6"/>
    <w:rsid w:val="00E61F9B"/>
    <w:rsid w:val="00E629FF"/>
    <w:rsid w:val="00E62F45"/>
    <w:rsid w:val="00E640C9"/>
    <w:rsid w:val="00E65257"/>
    <w:rsid w:val="00E65E8C"/>
    <w:rsid w:val="00E665BA"/>
    <w:rsid w:val="00E665FA"/>
    <w:rsid w:val="00E66D98"/>
    <w:rsid w:val="00E66E18"/>
    <w:rsid w:val="00E676A3"/>
    <w:rsid w:val="00E71699"/>
    <w:rsid w:val="00E729E8"/>
    <w:rsid w:val="00E746AA"/>
    <w:rsid w:val="00E74991"/>
    <w:rsid w:val="00E74A48"/>
    <w:rsid w:val="00E74E4E"/>
    <w:rsid w:val="00E75EB0"/>
    <w:rsid w:val="00E76359"/>
    <w:rsid w:val="00E77FEB"/>
    <w:rsid w:val="00E8049D"/>
    <w:rsid w:val="00E804D9"/>
    <w:rsid w:val="00E80560"/>
    <w:rsid w:val="00E812B3"/>
    <w:rsid w:val="00E8165B"/>
    <w:rsid w:val="00E81870"/>
    <w:rsid w:val="00E82487"/>
    <w:rsid w:val="00E83340"/>
    <w:rsid w:val="00E83A4A"/>
    <w:rsid w:val="00E8590B"/>
    <w:rsid w:val="00E8740C"/>
    <w:rsid w:val="00E87764"/>
    <w:rsid w:val="00E87EB2"/>
    <w:rsid w:val="00E9022B"/>
    <w:rsid w:val="00E90235"/>
    <w:rsid w:val="00E919A7"/>
    <w:rsid w:val="00E91A3E"/>
    <w:rsid w:val="00E92DE3"/>
    <w:rsid w:val="00E92ED3"/>
    <w:rsid w:val="00E92FE8"/>
    <w:rsid w:val="00E9371F"/>
    <w:rsid w:val="00E94FF7"/>
    <w:rsid w:val="00E962C6"/>
    <w:rsid w:val="00E96570"/>
    <w:rsid w:val="00E96F91"/>
    <w:rsid w:val="00E97016"/>
    <w:rsid w:val="00EA00C0"/>
    <w:rsid w:val="00EA0E38"/>
    <w:rsid w:val="00EA1507"/>
    <w:rsid w:val="00EA27D3"/>
    <w:rsid w:val="00EA38D1"/>
    <w:rsid w:val="00EA3926"/>
    <w:rsid w:val="00EA4382"/>
    <w:rsid w:val="00EA452A"/>
    <w:rsid w:val="00EA4A32"/>
    <w:rsid w:val="00EA56CB"/>
    <w:rsid w:val="00EA61A0"/>
    <w:rsid w:val="00EA7587"/>
    <w:rsid w:val="00EB060A"/>
    <w:rsid w:val="00EB1218"/>
    <w:rsid w:val="00EB2FCD"/>
    <w:rsid w:val="00EB31FD"/>
    <w:rsid w:val="00EB41B4"/>
    <w:rsid w:val="00EB41E4"/>
    <w:rsid w:val="00EB4805"/>
    <w:rsid w:val="00EB6155"/>
    <w:rsid w:val="00EB7AAD"/>
    <w:rsid w:val="00EC01E7"/>
    <w:rsid w:val="00EC059A"/>
    <w:rsid w:val="00EC0717"/>
    <w:rsid w:val="00EC0B99"/>
    <w:rsid w:val="00EC114A"/>
    <w:rsid w:val="00EC2B37"/>
    <w:rsid w:val="00EC37A0"/>
    <w:rsid w:val="00EC3C97"/>
    <w:rsid w:val="00EC522F"/>
    <w:rsid w:val="00EC548F"/>
    <w:rsid w:val="00EC579A"/>
    <w:rsid w:val="00EC57F7"/>
    <w:rsid w:val="00EC6129"/>
    <w:rsid w:val="00EC6A7D"/>
    <w:rsid w:val="00ED00CB"/>
    <w:rsid w:val="00ED0A91"/>
    <w:rsid w:val="00ED0BBE"/>
    <w:rsid w:val="00ED12CA"/>
    <w:rsid w:val="00ED224B"/>
    <w:rsid w:val="00ED2E55"/>
    <w:rsid w:val="00ED4608"/>
    <w:rsid w:val="00ED4B6C"/>
    <w:rsid w:val="00ED517A"/>
    <w:rsid w:val="00ED5C37"/>
    <w:rsid w:val="00ED5CEB"/>
    <w:rsid w:val="00ED6CC9"/>
    <w:rsid w:val="00ED7B58"/>
    <w:rsid w:val="00EE0857"/>
    <w:rsid w:val="00EE1893"/>
    <w:rsid w:val="00EE224A"/>
    <w:rsid w:val="00EE3CE2"/>
    <w:rsid w:val="00EE4112"/>
    <w:rsid w:val="00EE4C01"/>
    <w:rsid w:val="00EE4C33"/>
    <w:rsid w:val="00EE66EA"/>
    <w:rsid w:val="00EE7464"/>
    <w:rsid w:val="00EE7579"/>
    <w:rsid w:val="00EE76F7"/>
    <w:rsid w:val="00EE7E01"/>
    <w:rsid w:val="00EF0615"/>
    <w:rsid w:val="00EF075B"/>
    <w:rsid w:val="00EF0B8C"/>
    <w:rsid w:val="00EF10FA"/>
    <w:rsid w:val="00EF15A0"/>
    <w:rsid w:val="00EF187C"/>
    <w:rsid w:val="00EF214D"/>
    <w:rsid w:val="00EF23FF"/>
    <w:rsid w:val="00EF2556"/>
    <w:rsid w:val="00EF265E"/>
    <w:rsid w:val="00EF29B2"/>
    <w:rsid w:val="00EF2F69"/>
    <w:rsid w:val="00EF3101"/>
    <w:rsid w:val="00EF43CE"/>
    <w:rsid w:val="00EF4757"/>
    <w:rsid w:val="00EF47C4"/>
    <w:rsid w:val="00EF5189"/>
    <w:rsid w:val="00EF53E0"/>
    <w:rsid w:val="00EF5488"/>
    <w:rsid w:val="00EF658C"/>
    <w:rsid w:val="00EF67FD"/>
    <w:rsid w:val="00EF74D2"/>
    <w:rsid w:val="00F0042C"/>
    <w:rsid w:val="00F0167A"/>
    <w:rsid w:val="00F01AF0"/>
    <w:rsid w:val="00F01F41"/>
    <w:rsid w:val="00F02D2C"/>
    <w:rsid w:val="00F02FD5"/>
    <w:rsid w:val="00F0359C"/>
    <w:rsid w:val="00F0432F"/>
    <w:rsid w:val="00F04786"/>
    <w:rsid w:val="00F05220"/>
    <w:rsid w:val="00F05F30"/>
    <w:rsid w:val="00F06619"/>
    <w:rsid w:val="00F06835"/>
    <w:rsid w:val="00F06D72"/>
    <w:rsid w:val="00F072A1"/>
    <w:rsid w:val="00F1004A"/>
    <w:rsid w:val="00F11757"/>
    <w:rsid w:val="00F12CFB"/>
    <w:rsid w:val="00F13565"/>
    <w:rsid w:val="00F1466C"/>
    <w:rsid w:val="00F14760"/>
    <w:rsid w:val="00F14E0B"/>
    <w:rsid w:val="00F16E0C"/>
    <w:rsid w:val="00F16FC9"/>
    <w:rsid w:val="00F20D71"/>
    <w:rsid w:val="00F216B2"/>
    <w:rsid w:val="00F21A0B"/>
    <w:rsid w:val="00F21C93"/>
    <w:rsid w:val="00F21DFB"/>
    <w:rsid w:val="00F22E37"/>
    <w:rsid w:val="00F24148"/>
    <w:rsid w:val="00F255B2"/>
    <w:rsid w:val="00F25D98"/>
    <w:rsid w:val="00F25ECA"/>
    <w:rsid w:val="00F26A7E"/>
    <w:rsid w:val="00F26BB2"/>
    <w:rsid w:val="00F3137C"/>
    <w:rsid w:val="00F32C5E"/>
    <w:rsid w:val="00F32EB2"/>
    <w:rsid w:val="00F32EEF"/>
    <w:rsid w:val="00F333F9"/>
    <w:rsid w:val="00F33584"/>
    <w:rsid w:val="00F33DBE"/>
    <w:rsid w:val="00F34310"/>
    <w:rsid w:val="00F3444A"/>
    <w:rsid w:val="00F34E78"/>
    <w:rsid w:val="00F356A7"/>
    <w:rsid w:val="00F35744"/>
    <w:rsid w:val="00F36157"/>
    <w:rsid w:val="00F4010E"/>
    <w:rsid w:val="00F401A2"/>
    <w:rsid w:val="00F40A74"/>
    <w:rsid w:val="00F4195E"/>
    <w:rsid w:val="00F42159"/>
    <w:rsid w:val="00F42DAF"/>
    <w:rsid w:val="00F430A1"/>
    <w:rsid w:val="00F460CB"/>
    <w:rsid w:val="00F465F4"/>
    <w:rsid w:val="00F469E3"/>
    <w:rsid w:val="00F474B2"/>
    <w:rsid w:val="00F50733"/>
    <w:rsid w:val="00F5150E"/>
    <w:rsid w:val="00F51FD9"/>
    <w:rsid w:val="00F52B24"/>
    <w:rsid w:val="00F55047"/>
    <w:rsid w:val="00F55379"/>
    <w:rsid w:val="00F55E09"/>
    <w:rsid w:val="00F567D0"/>
    <w:rsid w:val="00F56848"/>
    <w:rsid w:val="00F57565"/>
    <w:rsid w:val="00F577CC"/>
    <w:rsid w:val="00F5798E"/>
    <w:rsid w:val="00F602EB"/>
    <w:rsid w:val="00F60391"/>
    <w:rsid w:val="00F60845"/>
    <w:rsid w:val="00F60EFC"/>
    <w:rsid w:val="00F614A3"/>
    <w:rsid w:val="00F62088"/>
    <w:rsid w:val="00F621FA"/>
    <w:rsid w:val="00F62AA0"/>
    <w:rsid w:val="00F63514"/>
    <w:rsid w:val="00F642EF"/>
    <w:rsid w:val="00F64F45"/>
    <w:rsid w:val="00F6559B"/>
    <w:rsid w:val="00F6615A"/>
    <w:rsid w:val="00F670CA"/>
    <w:rsid w:val="00F7196F"/>
    <w:rsid w:val="00F72FE3"/>
    <w:rsid w:val="00F730AC"/>
    <w:rsid w:val="00F743EF"/>
    <w:rsid w:val="00F756BA"/>
    <w:rsid w:val="00F7690E"/>
    <w:rsid w:val="00F77BC0"/>
    <w:rsid w:val="00F804A0"/>
    <w:rsid w:val="00F80892"/>
    <w:rsid w:val="00F80F62"/>
    <w:rsid w:val="00F82887"/>
    <w:rsid w:val="00F82B9C"/>
    <w:rsid w:val="00F83B7D"/>
    <w:rsid w:val="00F83D81"/>
    <w:rsid w:val="00F84DA6"/>
    <w:rsid w:val="00F85013"/>
    <w:rsid w:val="00F85B90"/>
    <w:rsid w:val="00F86EED"/>
    <w:rsid w:val="00F86F96"/>
    <w:rsid w:val="00F870F9"/>
    <w:rsid w:val="00F8721B"/>
    <w:rsid w:val="00F8739D"/>
    <w:rsid w:val="00F87F81"/>
    <w:rsid w:val="00F9177F"/>
    <w:rsid w:val="00F9266D"/>
    <w:rsid w:val="00F929E5"/>
    <w:rsid w:val="00F93FCA"/>
    <w:rsid w:val="00F95593"/>
    <w:rsid w:val="00F95F7F"/>
    <w:rsid w:val="00F97166"/>
    <w:rsid w:val="00F974AC"/>
    <w:rsid w:val="00FA07ED"/>
    <w:rsid w:val="00FA08F9"/>
    <w:rsid w:val="00FA1277"/>
    <w:rsid w:val="00FA22CF"/>
    <w:rsid w:val="00FA2DBB"/>
    <w:rsid w:val="00FA37B3"/>
    <w:rsid w:val="00FA3DFB"/>
    <w:rsid w:val="00FA5B7B"/>
    <w:rsid w:val="00FA6822"/>
    <w:rsid w:val="00FA69C8"/>
    <w:rsid w:val="00FA6B38"/>
    <w:rsid w:val="00FB03CA"/>
    <w:rsid w:val="00FB070C"/>
    <w:rsid w:val="00FB0C70"/>
    <w:rsid w:val="00FB14F0"/>
    <w:rsid w:val="00FB19F2"/>
    <w:rsid w:val="00FB33D3"/>
    <w:rsid w:val="00FB397F"/>
    <w:rsid w:val="00FB4195"/>
    <w:rsid w:val="00FB4B1A"/>
    <w:rsid w:val="00FB5428"/>
    <w:rsid w:val="00FB5AB2"/>
    <w:rsid w:val="00FB6B49"/>
    <w:rsid w:val="00FB7A8A"/>
    <w:rsid w:val="00FC19EF"/>
    <w:rsid w:val="00FC1D60"/>
    <w:rsid w:val="00FC20C1"/>
    <w:rsid w:val="00FC40D3"/>
    <w:rsid w:val="00FC47FC"/>
    <w:rsid w:val="00FC5341"/>
    <w:rsid w:val="00FC58B9"/>
    <w:rsid w:val="00FC5D20"/>
    <w:rsid w:val="00FC687C"/>
    <w:rsid w:val="00FC73F5"/>
    <w:rsid w:val="00FC783A"/>
    <w:rsid w:val="00FD0F20"/>
    <w:rsid w:val="00FD21D6"/>
    <w:rsid w:val="00FD298D"/>
    <w:rsid w:val="00FD3478"/>
    <w:rsid w:val="00FD4355"/>
    <w:rsid w:val="00FD55FB"/>
    <w:rsid w:val="00FD573C"/>
    <w:rsid w:val="00FD6B67"/>
    <w:rsid w:val="00FD70BF"/>
    <w:rsid w:val="00FD7182"/>
    <w:rsid w:val="00FD7C10"/>
    <w:rsid w:val="00FE0074"/>
    <w:rsid w:val="00FE0CD4"/>
    <w:rsid w:val="00FE146F"/>
    <w:rsid w:val="00FE1F59"/>
    <w:rsid w:val="00FE20AF"/>
    <w:rsid w:val="00FE296D"/>
    <w:rsid w:val="00FE2979"/>
    <w:rsid w:val="00FE363F"/>
    <w:rsid w:val="00FE3E90"/>
    <w:rsid w:val="00FE3F00"/>
    <w:rsid w:val="00FE40BB"/>
    <w:rsid w:val="00FE40E1"/>
    <w:rsid w:val="00FE4FBA"/>
    <w:rsid w:val="00FE5808"/>
    <w:rsid w:val="00FE6E75"/>
    <w:rsid w:val="00FE757C"/>
    <w:rsid w:val="00FE7A5A"/>
    <w:rsid w:val="00FF3D44"/>
    <w:rsid w:val="00FF54E3"/>
    <w:rsid w:val="00FF5DC0"/>
    <w:rsid w:val="00FF601B"/>
    <w:rsid w:val="00FF65D5"/>
    <w:rsid w:val="00FF7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2E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1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588F"/>
    <w:pPr>
      <w:spacing w:before="100" w:beforeAutospacing="1" w:after="100" w:afterAutospacing="1"/>
      <w:outlineLvl w:val="1"/>
    </w:pPr>
    <w:rPr>
      <w:b/>
      <w:bCs/>
      <w:sz w:val="36"/>
      <w:szCs w:val="36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588F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paragraph" w:styleId="a7">
    <w:name w:val="Normal (Web)"/>
    <w:basedOn w:val="a"/>
    <w:uiPriority w:val="99"/>
    <w:semiHidden/>
    <w:unhideWhenUsed/>
    <w:rsid w:val="0083588F"/>
    <w:pPr>
      <w:spacing w:before="100" w:beforeAutospacing="1" w:after="100" w:afterAutospacing="1"/>
    </w:pPr>
    <w:rPr>
      <w:lang w:val="az-Latn-AZ" w:eastAsia="az-Latn-AZ"/>
    </w:rPr>
  </w:style>
  <w:style w:type="paragraph" w:styleId="a8">
    <w:name w:val="header"/>
    <w:basedOn w:val="a"/>
    <w:link w:val="a9"/>
    <w:uiPriority w:val="99"/>
    <w:unhideWhenUsed/>
    <w:rsid w:val="0036509B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09B"/>
  </w:style>
  <w:style w:type="paragraph" w:styleId="aa">
    <w:name w:val="footer"/>
    <w:basedOn w:val="a"/>
    <w:link w:val="ab"/>
    <w:uiPriority w:val="99"/>
    <w:unhideWhenUsed/>
    <w:rsid w:val="0036509B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09B"/>
  </w:style>
  <w:style w:type="character" w:styleId="ac">
    <w:name w:val="Strong"/>
    <w:basedOn w:val="a0"/>
    <w:uiPriority w:val="22"/>
    <w:qFormat/>
    <w:rsid w:val="00223166"/>
    <w:rPr>
      <w:b/>
      <w:bCs/>
    </w:rPr>
  </w:style>
  <w:style w:type="character" w:styleId="ad">
    <w:name w:val="Hyperlink"/>
    <w:basedOn w:val="a0"/>
    <w:uiPriority w:val="99"/>
    <w:unhideWhenUsed/>
    <w:rsid w:val="00C165A6"/>
    <w:rPr>
      <w:b/>
      <w:bCs/>
      <w:strike w:val="0"/>
      <w:dstrike w:val="0"/>
      <w:color w:val="006600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C165A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165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F19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-sup-separator">
    <w:name w:val="author-sup-separator"/>
    <w:basedOn w:val="a0"/>
    <w:rsid w:val="00DF1968"/>
  </w:style>
  <w:style w:type="character" w:customStyle="1" w:styleId="authors-list-item">
    <w:name w:val="authors-list-item"/>
    <w:basedOn w:val="a0"/>
    <w:rsid w:val="00766D7F"/>
  </w:style>
  <w:style w:type="character" w:customStyle="1" w:styleId="comma">
    <w:name w:val="comma"/>
    <w:basedOn w:val="a0"/>
    <w:rsid w:val="00766D7F"/>
  </w:style>
  <w:style w:type="character" w:customStyle="1" w:styleId="cit">
    <w:name w:val="cit"/>
    <w:basedOn w:val="a0"/>
    <w:rsid w:val="00766D7F"/>
  </w:style>
  <w:style w:type="character" w:customStyle="1" w:styleId="citation-doi">
    <w:name w:val="citation-doi"/>
    <w:basedOn w:val="a0"/>
    <w:rsid w:val="00BB5F0D"/>
  </w:style>
  <w:style w:type="character" w:customStyle="1" w:styleId="highwire-cite-metadata-date">
    <w:name w:val="highwire-cite-metadata-date"/>
    <w:basedOn w:val="a0"/>
    <w:rsid w:val="000C2CD5"/>
  </w:style>
  <w:style w:type="character" w:customStyle="1" w:styleId="highwire-cite-metadata-vol-issue">
    <w:name w:val="highwire-cite-metadata-vol-issue"/>
    <w:basedOn w:val="a0"/>
    <w:rsid w:val="000C2CD5"/>
  </w:style>
  <w:style w:type="paragraph" w:styleId="HTML">
    <w:name w:val="HTML Preformatted"/>
    <w:basedOn w:val="a"/>
    <w:link w:val="HTML0"/>
    <w:uiPriority w:val="99"/>
    <w:unhideWhenUsed/>
    <w:rsid w:val="00B9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66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F474B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74B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4B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4B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4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19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588F"/>
    <w:pPr>
      <w:spacing w:before="100" w:beforeAutospacing="1" w:after="100" w:afterAutospacing="1"/>
      <w:outlineLvl w:val="1"/>
    </w:pPr>
    <w:rPr>
      <w:b/>
      <w:bCs/>
      <w:sz w:val="36"/>
      <w:szCs w:val="36"/>
      <w:lang w:val="az-Latn-AZ" w:eastAsia="az-Latn-A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C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1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17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3588F"/>
    <w:rPr>
      <w:rFonts w:ascii="Times New Roman" w:eastAsia="Times New Roman" w:hAnsi="Times New Roman" w:cs="Times New Roman"/>
      <w:b/>
      <w:bCs/>
      <w:sz w:val="36"/>
      <w:szCs w:val="36"/>
      <w:lang w:val="az-Latn-AZ" w:eastAsia="az-Latn-AZ"/>
    </w:rPr>
  </w:style>
  <w:style w:type="paragraph" w:styleId="a7">
    <w:name w:val="Normal (Web)"/>
    <w:basedOn w:val="a"/>
    <w:uiPriority w:val="99"/>
    <w:semiHidden/>
    <w:unhideWhenUsed/>
    <w:rsid w:val="0083588F"/>
    <w:pPr>
      <w:spacing w:before="100" w:beforeAutospacing="1" w:after="100" w:afterAutospacing="1"/>
    </w:pPr>
    <w:rPr>
      <w:lang w:val="az-Latn-AZ" w:eastAsia="az-Latn-AZ"/>
    </w:rPr>
  </w:style>
  <w:style w:type="paragraph" w:styleId="a8">
    <w:name w:val="header"/>
    <w:basedOn w:val="a"/>
    <w:link w:val="a9"/>
    <w:uiPriority w:val="99"/>
    <w:unhideWhenUsed/>
    <w:rsid w:val="0036509B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509B"/>
  </w:style>
  <w:style w:type="paragraph" w:styleId="aa">
    <w:name w:val="footer"/>
    <w:basedOn w:val="a"/>
    <w:link w:val="ab"/>
    <w:uiPriority w:val="99"/>
    <w:unhideWhenUsed/>
    <w:rsid w:val="0036509B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509B"/>
  </w:style>
  <w:style w:type="character" w:styleId="ac">
    <w:name w:val="Strong"/>
    <w:basedOn w:val="a0"/>
    <w:uiPriority w:val="22"/>
    <w:qFormat/>
    <w:rsid w:val="00223166"/>
    <w:rPr>
      <w:b/>
      <w:bCs/>
    </w:rPr>
  </w:style>
  <w:style w:type="character" w:styleId="ad">
    <w:name w:val="Hyperlink"/>
    <w:basedOn w:val="a0"/>
    <w:uiPriority w:val="99"/>
    <w:unhideWhenUsed/>
    <w:rsid w:val="00C165A6"/>
    <w:rPr>
      <w:b/>
      <w:bCs/>
      <w:strike w:val="0"/>
      <w:dstrike w:val="0"/>
      <w:color w:val="006600"/>
      <w:u w:val="none"/>
      <w:effect w:val="none"/>
    </w:rPr>
  </w:style>
  <w:style w:type="character" w:styleId="ae">
    <w:name w:val="FollowedHyperlink"/>
    <w:basedOn w:val="a0"/>
    <w:uiPriority w:val="99"/>
    <w:semiHidden/>
    <w:unhideWhenUsed/>
    <w:rsid w:val="00C165A6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C165A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DF19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uthor-sup-separator">
    <w:name w:val="author-sup-separator"/>
    <w:basedOn w:val="a0"/>
    <w:rsid w:val="00DF1968"/>
  </w:style>
  <w:style w:type="character" w:customStyle="1" w:styleId="authors-list-item">
    <w:name w:val="authors-list-item"/>
    <w:basedOn w:val="a0"/>
    <w:rsid w:val="00766D7F"/>
  </w:style>
  <w:style w:type="character" w:customStyle="1" w:styleId="comma">
    <w:name w:val="comma"/>
    <w:basedOn w:val="a0"/>
    <w:rsid w:val="00766D7F"/>
  </w:style>
  <w:style w:type="character" w:customStyle="1" w:styleId="cit">
    <w:name w:val="cit"/>
    <w:basedOn w:val="a0"/>
    <w:rsid w:val="00766D7F"/>
  </w:style>
  <w:style w:type="character" w:customStyle="1" w:styleId="citation-doi">
    <w:name w:val="citation-doi"/>
    <w:basedOn w:val="a0"/>
    <w:rsid w:val="00BB5F0D"/>
  </w:style>
  <w:style w:type="character" w:customStyle="1" w:styleId="highwire-cite-metadata-date">
    <w:name w:val="highwire-cite-metadata-date"/>
    <w:basedOn w:val="a0"/>
    <w:rsid w:val="000C2CD5"/>
  </w:style>
  <w:style w:type="character" w:customStyle="1" w:styleId="highwire-cite-metadata-vol-issue">
    <w:name w:val="highwire-cite-metadata-vol-issue"/>
    <w:basedOn w:val="a0"/>
    <w:rsid w:val="000C2CD5"/>
  </w:style>
  <w:style w:type="paragraph" w:styleId="HTML">
    <w:name w:val="HTML Preformatted"/>
    <w:basedOn w:val="a"/>
    <w:link w:val="HTML0"/>
    <w:uiPriority w:val="99"/>
    <w:unhideWhenUsed/>
    <w:rsid w:val="00B91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66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annotation reference"/>
    <w:basedOn w:val="a0"/>
    <w:uiPriority w:val="99"/>
    <w:semiHidden/>
    <w:unhideWhenUsed/>
    <w:rsid w:val="00F474B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474B2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474B2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474B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474B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73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398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in@amu.edu.az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9945974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D721-EA7C-44FA-94F2-6B5524EA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1909</Words>
  <Characters>10882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 Bayramov</dc:creator>
  <cp:lastModifiedBy>RePack by Diakov</cp:lastModifiedBy>
  <cp:revision>2</cp:revision>
  <cp:lastPrinted>2015-04-22T04:47:00Z</cp:lastPrinted>
  <dcterms:created xsi:type="dcterms:W3CDTF">2021-11-23T05:08:00Z</dcterms:created>
  <dcterms:modified xsi:type="dcterms:W3CDTF">2021-11-23T05:08:00Z</dcterms:modified>
</cp:coreProperties>
</file>